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0A821" w14:textId="77777777" w:rsidR="00E815FD" w:rsidRDefault="00E815FD" w:rsidP="2BC2E3B0">
      <w:pPr>
        <w:rPr>
          <w:rFonts w:eastAsiaTheme="minorEastAsia"/>
        </w:rPr>
      </w:pPr>
    </w:p>
    <w:p w14:paraId="7CB7CAAF" w14:textId="77777777" w:rsidR="009A33BA" w:rsidRDefault="009A33BA" w:rsidP="2BC2E3B0">
      <w:pPr>
        <w:rPr>
          <w:rFonts w:eastAsiaTheme="minorEastAsia"/>
        </w:rPr>
      </w:pPr>
    </w:p>
    <w:p w14:paraId="15151026" w14:textId="5D8CE058" w:rsidR="00CC0EBC" w:rsidRDefault="7BB98674" w:rsidP="5F2F4D26">
      <w:pPr>
        <w:rPr>
          <w:rFonts w:eastAsiaTheme="minorEastAsia"/>
          <w:lang w:val="en-US"/>
        </w:rPr>
      </w:pPr>
      <w:r w:rsidRPr="5F2F4D26">
        <w:rPr>
          <w:rFonts w:eastAsiaTheme="minorEastAsia"/>
          <w:b/>
          <w:bCs/>
          <w:lang w:val="en-US"/>
        </w:rPr>
        <w:t>Accessibility</w:t>
      </w:r>
      <w:r w:rsidR="29F61FED" w:rsidRPr="5F2F4D26">
        <w:rPr>
          <w:rFonts w:eastAsiaTheme="minorEastAsia"/>
          <w:b/>
          <w:bCs/>
          <w:lang w:val="en-US"/>
        </w:rPr>
        <w:t xml:space="preserve"> Plan </w:t>
      </w:r>
      <w:r w:rsidR="64ECA54B" w:rsidRPr="5F2F4D26">
        <w:rPr>
          <w:rFonts w:eastAsiaTheme="minorEastAsia"/>
          <w:b/>
          <w:bCs/>
          <w:lang w:val="en-US"/>
        </w:rPr>
        <w:t>Purpose</w:t>
      </w:r>
      <w:r w:rsidR="64ECA54B" w:rsidRPr="5F2F4D26">
        <w:rPr>
          <w:rFonts w:eastAsiaTheme="minorEastAsia"/>
          <w:lang w:val="en-US"/>
        </w:rPr>
        <w:t xml:space="preserve"> </w:t>
      </w:r>
    </w:p>
    <w:p w14:paraId="629F586B" w14:textId="0C8490D6" w:rsidR="00CC0EBC" w:rsidRDefault="28DF6EE8" w:rsidP="08A2EB07">
      <w:pPr>
        <w:spacing w:after="0" w:line="276" w:lineRule="auto"/>
        <w:jc w:val="both"/>
        <w:rPr>
          <w:rFonts w:eastAsiaTheme="minorEastAsia"/>
          <w:lang w:val="en-US"/>
        </w:rPr>
      </w:pPr>
      <w:r w:rsidRPr="08A2EB07">
        <w:rPr>
          <w:rFonts w:eastAsiaTheme="minorEastAsia"/>
          <w:lang w:val="en-US"/>
        </w:rPr>
        <w:t xml:space="preserve">All academies within Academy Transformation Trust seek to ensure that all our learners receive a high-quality education from expert staff and aspire to achieve the best they possibly can, no matter their background or ability. We promote a fundamental belief in equality of opportunity in the classroom and throughout </w:t>
      </w:r>
      <w:r w:rsidR="138F3917" w:rsidRPr="08A2EB07">
        <w:rPr>
          <w:rFonts w:eastAsiaTheme="minorEastAsia"/>
          <w:lang w:val="en-US"/>
        </w:rPr>
        <w:t>t</w:t>
      </w:r>
      <w:r w:rsidRPr="08A2EB07">
        <w:rPr>
          <w:rFonts w:eastAsiaTheme="minorEastAsia"/>
          <w:lang w:val="en-US"/>
        </w:rPr>
        <w:t>he Trust.</w:t>
      </w:r>
    </w:p>
    <w:p w14:paraId="45AEFA66" w14:textId="20830EE4" w:rsidR="00CC0EBC" w:rsidRDefault="28DF6EE8" w:rsidP="2BC2E3B0">
      <w:pPr>
        <w:spacing w:after="120" w:line="276" w:lineRule="auto"/>
        <w:ind w:left="851"/>
        <w:jc w:val="both"/>
        <w:rPr>
          <w:rFonts w:eastAsiaTheme="minorEastAsia"/>
          <w:color w:val="2CAAE1"/>
          <w:lang w:val="en-US"/>
        </w:rPr>
      </w:pPr>
      <w:r w:rsidRPr="2BC2E3B0">
        <w:rPr>
          <w:rFonts w:eastAsiaTheme="minorEastAsia"/>
          <w:color w:val="2CAAE1"/>
          <w:lang w:val="en-US"/>
        </w:rPr>
        <w:t xml:space="preserve"> </w:t>
      </w:r>
    </w:p>
    <w:p w14:paraId="1EA9169B" w14:textId="6C07CA8A" w:rsidR="00CC0EBC" w:rsidRDefault="28DF6EE8" w:rsidP="2BC2E3B0">
      <w:pPr>
        <w:spacing w:after="0" w:line="276" w:lineRule="auto"/>
        <w:jc w:val="both"/>
        <w:rPr>
          <w:rFonts w:eastAsiaTheme="minorEastAsia"/>
          <w:lang w:val="en-US"/>
        </w:rPr>
      </w:pPr>
      <w:r w:rsidRPr="2BC2E3B0">
        <w:rPr>
          <w:rFonts w:eastAsiaTheme="minorEastAsia"/>
          <w:lang w:val="en-US"/>
        </w:rPr>
        <w:t>Our learners have safe, supportive learning environments in which they develop, grow, and challenge themselves. We are determined that our learners will receive the very best enrichment and opportunities to help them reach their full potential and ensure they are prepared for the future, wherever it might take them. Our support for all children within our care extends to those children with additional needs that require assistance to help them fulfil their potential.</w:t>
      </w:r>
    </w:p>
    <w:p w14:paraId="2E1E7C3D" w14:textId="000E37AB" w:rsidR="00CC0EBC" w:rsidRDefault="00CC0EBC" w:rsidP="2BC2E3B0">
      <w:pPr>
        <w:spacing w:after="0" w:line="276" w:lineRule="auto"/>
        <w:jc w:val="both"/>
        <w:rPr>
          <w:rFonts w:eastAsiaTheme="minorEastAsia"/>
          <w:lang w:val="en-US"/>
        </w:rPr>
      </w:pPr>
    </w:p>
    <w:p w14:paraId="7AA1FB98" w14:textId="35B2892E" w:rsidR="00CC0EBC" w:rsidRDefault="64ECA54B" w:rsidP="08A2EB07">
      <w:pPr>
        <w:rPr>
          <w:rFonts w:eastAsiaTheme="minorEastAsia"/>
          <w:lang w:val="en-US"/>
        </w:rPr>
      </w:pPr>
      <w:r w:rsidRPr="08A2EB07">
        <w:rPr>
          <w:rFonts w:eastAsiaTheme="minorEastAsia"/>
          <w:lang w:val="en-US"/>
        </w:rPr>
        <w:t>Academy Transformation Trust</w:t>
      </w:r>
      <w:r w:rsidR="01E48F0A" w:rsidRPr="08A2EB07">
        <w:rPr>
          <w:rFonts w:eastAsiaTheme="minorEastAsia"/>
          <w:lang w:val="en-US"/>
        </w:rPr>
        <w:t xml:space="preserve"> and </w:t>
      </w:r>
      <w:r w:rsidR="24A566BE" w:rsidRPr="08A2EB07">
        <w:rPr>
          <w:rFonts w:eastAsiaTheme="minorEastAsia"/>
          <w:lang w:val="en-US"/>
        </w:rPr>
        <w:t xml:space="preserve">their </w:t>
      </w:r>
      <w:r w:rsidRPr="08A2EB07">
        <w:rPr>
          <w:rFonts w:eastAsiaTheme="minorEastAsia"/>
          <w:lang w:val="en-US"/>
        </w:rPr>
        <w:t>Acad</w:t>
      </w:r>
      <w:r w:rsidR="44F4AB8F" w:rsidRPr="08A2EB07">
        <w:rPr>
          <w:rFonts w:eastAsiaTheme="minorEastAsia"/>
          <w:lang w:val="en-US"/>
        </w:rPr>
        <w:t xml:space="preserve">emies are committed to providing a fully accessible </w:t>
      </w:r>
      <w:r w:rsidR="5C578BCC" w:rsidRPr="08A2EB07">
        <w:rPr>
          <w:rFonts w:eastAsiaTheme="minorEastAsia"/>
          <w:lang w:val="en-US"/>
        </w:rPr>
        <w:t>environment</w:t>
      </w:r>
      <w:r w:rsidR="44F4AB8F" w:rsidRPr="08A2EB07">
        <w:rPr>
          <w:rFonts w:eastAsiaTheme="minorEastAsia"/>
          <w:lang w:val="en-US"/>
        </w:rPr>
        <w:t xml:space="preserve"> which values</w:t>
      </w:r>
      <w:r w:rsidR="652FAC83" w:rsidRPr="08A2EB07">
        <w:rPr>
          <w:rFonts w:eastAsiaTheme="minorEastAsia"/>
          <w:lang w:val="en-US"/>
        </w:rPr>
        <w:t xml:space="preserve"> and </w:t>
      </w:r>
      <w:r w:rsidR="44F4AB8F" w:rsidRPr="08A2EB07">
        <w:rPr>
          <w:rFonts w:eastAsiaTheme="minorEastAsia"/>
          <w:lang w:val="en-US"/>
        </w:rPr>
        <w:t>includes all students, staff</w:t>
      </w:r>
      <w:r w:rsidR="6DC6437C" w:rsidRPr="08A2EB07">
        <w:rPr>
          <w:rFonts w:eastAsiaTheme="minorEastAsia"/>
          <w:lang w:val="en-US"/>
        </w:rPr>
        <w:t xml:space="preserve">, </w:t>
      </w:r>
      <w:r w:rsidR="49FB418C" w:rsidRPr="08A2EB07">
        <w:rPr>
          <w:rFonts w:eastAsiaTheme="minorEastAsia"/>
          <w:lang w:val="en-US"/>
        </w:rPr>
        <w:t>p</w:t>
      </w:r>
      <w:r w:rsidR="44F4AB8F" w:rsidRPr="08A2EB07">
        <w:rPr>
          <w:rFonts w:eastAsiaTheme="minorEastAsia"/>
          <w:lang w:val="en-US"/>
        </w:rPr>
        <w:t xml:space="preserve">arents, carers and </w:t>
      </w:r>
      <w:r w:rsidR="039990C1" w:rsidRPr="08A2EB07">
        <w:rPr>
          <w:rFonts w:eastAsiaTheme="minorEastAsia"/>
          <w:lang w:val="en-US"/>
        </w:rPr>
        <w:t xml:space="preserve">visitors </w:t>
      </w:r>
      <w:r w:rsidR="4EC5DBD0" w:rsidRPr="08A2EB07">
        <w:rPr>
          <w:rFonts w:eastAsiaTheme="minorEastAsia"/>
          <w:lang w:val="en-US"/>
        </w:rPr>
        <w:t>regardless</w:t>
      </w:r>
      <w:r w:rsidR="039990C1" w:rsidRPr="08A2EB07">
        <w:rPr>
          <w:rFonts w:eastAsiaTheme="minorEastAsia"/>
          <w:lang w:val="en-US"/>
        </w:rPr>
        <w:t xml:space="preserve"> of their education, physical, sensory, social, spiritual, emotional and </w:t>
      </w:r>
      <w:r w:rsidR="551BD571" w:rsidRPr="08A2EB07">
        <w:rPr>
          <w:rFonts w:eastAsiaTheme="minorEastAsia"/>
          <w:lang w:val="en-US"/>
        </w:rPr>
        <w:t>cultural</w:t>
      </w:r>
      <w:r w:rsidR="039990C1" w:rsidRPr="08A2EB07">
        <w:rPr>
          <w:rFonts w:eastAsiaTheme="minorEastAsia"/>
          <w:lang w:val="en-US"/>
        </w:rPr>
        <w:t xml:space="preserve"> </w:t>
      </w:r>
      <w:r w:rsidR="66B4F8C6" w:rsidRPr="08A2EB07">
        <w:rPr>
          <w:rFonts w:eastAsiaTheme="minorEastAsia"/>
          <w:lang w:val="en-US"/>
        </w:rPr>
        <w:t>needs</w:t>
      </w:r>
      <w:r w:rsidR="039990C1" w:rsidRPr="08A2EB07">
        <w:rPr>
          <w:rFonts w:eastAsiaTheme="minorEastAsia"/>
          <w:lang w:val="en-US"/>
        </w:rPr>
        <w:t>. We are committed to challenging</w:t>
      </w:r>
      <w:r w:rsidR="3BA1B1CB" w:rsidRPr="08A2EB07">
        <w:rPr>
          <w:rFonts w:eastAsiaTheme="minorEastAsia"/>
          <w:lang w:val="en-US"/>
        </w:rPr>
        <w:t xml:space="preserve"> negative </w:t>
      </w:r>
      <w:r w:rsidR="69C892C5" w:rsidRPr="08A2EB07">
        <w:rPr>
          <w:rFonts w:eastAsiaTheme="minorEastAsia"/>
          <w:lang w:val="en-US"/>
        </w:rPr>
        <w:t>attitudes</w:t>
      </w:r>
      <w:r w:rsidR="3BA1B1CB" w:rsidRPr="08A2EB07">
        <w:rPr>
          <w:rFonts w:eastAsiaTheme="minorEastAsia"/>
          <w:lang w:val="en-US"/>
        </w:rPr>
        <w:t xml:space="preserve"> about </w:t>
      </w:r>
      <w:r w:rsidR="1FDBE6D4" w:rsidRPr="08A2EB07">
        <w:rPr>
          <w:rFonts w:eastAsiaTheme="minorEastAsia"/>
          <w:lang w:val="en-US"/>
        </w:rPr>
        <w:t>disability</w:t>
      </w:r>
      <w:r w:rsidR="3BA1B1CB" w:rsidRPr="08A2EB07">
        <w:rPr>
          <w:rFonts w:eastAsiaTheme="minorEastAsia"/>
          <w:lang w:val="en-US"/>
        </w:rPr>
        <w:t xml:space="preserve"> and accessibility and want to develop a </w:t>
      </w:r>
      <w:r w:rsidR="0D2C55CA" w:rsidRPr="08A2EB07">
        <w:rPr>
          <w:rFonts w:eastAsiaTheme="minorEastAsia"/>
          <w:lang w:val="en-US"/>
        </w:rPr>
        <w:t>culture</w:t>
      </w:r>
      <w:r w:rsidR="3BA1B1CB" w:rsidRPr="08A2EB07">
        <w:rPr>
          <w:rFonts w:eastAsiaTheme="minorEastAsia"/>
          <w:lang w:val="en-US"/>
        </w:rPr>
        <w:t xml:space="preserve"> of </w:t>
      </w:r>
      <w:r w:rsidR="23E02EB3" w:rsidRPr="08A2EB07">
        <w:rPr>
          <w:rFonts w:eastAsiaTheme="minorEastAsia"/>
          <w:lang w:val="en-US"/>
        </w:rPr>
        <w:t>inclusivity and</w:t>
      </w:r>
      <w:r w:rsidR="234EBA00" w:rsidRPr="08A2EB07">
        <w:rPr>
          <w:rFonts w:eastAsiaTheme="minorEastAsia"/>
          <w:lang w:val="en-US"/>
        </w:rPr>
        <w:t xml:space="preserve"> tolerance </w:t>
      </w:r>
      <w:r w:rsidR="3BA1B1CB" w:rsidRPr="08A2EB07">
        <w:rPr>
          <w:rFonts w:eastAsiaTheme="minorEastAsia"/>
          <w:lang w:val="en-US"/>
        </w:rPr>
        <w:t>through rais</w:t>
      </w:r>
      <w:r w:rsidR="02FC2897" w:rsidRPr="08A2EB07">
        <w:rPr>
          <w:rFonts w:eastAsiaTheme="minorEastAsia"/>
          <w:lang w:val="en-US"/>
        </w:rPr>
        <w:t>ing</w:t>
      </w:r>
      <w:r w:rsidR="3BA1B1CB" w:rsidRPr="08A2EB07">
        <w:rPr>
          <w:rFonts w:eastAsiaTheme="minorEastAsia"/>
          <w:lang w:val="en-US"/>
        </w:rPr>
        <w:t xml:space="preserve"> awareness, use of </w:t>
      </w:r>
      <w:r w:rsidR="78999AD0" w:rsidRPr="08A2EB07">
        <w:rPr>
          <w:rFonts w:eastAsiaTheme="minorEastAsia"/>
          <w:lang w:val="en-US"/>
        </w:rPr>
        <w:t>strengths-based</w:t>
      </w:r>
      <w:r w:rsidR="3BA1B1CB" w:rsidRPr="08A2EB07">
        <w:rPr>
          <w:rFonts w:eastAsiaTheme="minorEastAsia"/>
          <w:lang w:val="en-US"/>
        </w:rPr>
        <w:t xml:space="preserve"> language</w:t>
      </w:r>
      <w:r w:rsidR="12BCBD5F" w:rsidRPr="08A2EB07">
        <w:rPr>
          <w:rFonts w:eastAsiaTheme="minorEastAsia"/>
          <w:lang w:val="en-US"/>
        </w:rPr>
        <w:t xml:space="preserve">, accessibility and education. </w:t>
      </w:r>
    </w:p>
    <w:p w14:paraId="19BC5D4C" w14:textId="3781D4EC" w:rsidR="00CC0EBC" w:rsidRDefault="36C34CB5" w:rsidP="08A2EB07">
      <w:pPr>
        <w:rPr>
          <w:rFonts w:eastAsiaTheme="minorEastAsia"/>
          <w:lang w:val="en-US"/>
        </w:rPr>
      </w:pPr>
      <w:r w:rsidRPr="08A2EB07">
        <w:rPr>
          <w:rFonts w:eastAsiaTheme="minorEastAsia"/>
          <w:lang w:val="en-US"/>
        </w:rPr>
        <w:t>Academie</w:t>
      </w:r>
      <w:r w:rsidR="64633047" w:rsidRPr="08A2EB07">
        <w:rPr>
          <w:rFonts w:eastAsiaTheme="minorEastAsia"/>
          <w:lang w:val="en-US"/>
        </w:rPr>
        <w:t>s are required under the Equality Act 2010 to have an accessibility plan. It is the responsibility of the SENDCO to complete</w:t>
      </w:r>
      <w:r w:rsidR="73F46EC4" w:rsidRPr="08A2EB07">
        <w:rPr>
          <w:rFonts w:eastAsiaTheme="minorEastAsia"/>
          <w:lang w:val="en-US"/>
        </w:rPr>
        <w:t xml:space="preserve"> or review</w:t>
      </w:r>
      <w:r w:rsidR="64633047" w:rsidRPr="08A2EB07">
        <w:rPr>
          <w:rFonts w:eastAsiaTheme="minorEastAsia"/>
          <w:lang w:val="en-US"/>
        </w:rPr>
        <w:t xml:space="preserve"> this accessibility plan ever</w:t>
      </w:r>
      <w:r w:rsidR="10D02B3B" w:rsidRPr="08A2EB07">
        <w:rPr>
          <w:rFonts w:eastAsiaTheme="minorEastAsia"/>
          <w:lang w:val="en-US"/>
        </w:rPr>
        <w:t>y</w:t>
      </w:r>
      <w:r w:rsidR="4FA9DA05" w:rsidRPr="08A2EB07">
        <w:rPr>
          <w:rFonts w:eastAsiaTheme="minorEastAsia"/>
          <w:lang w:val="en-US"/>
        </w:rPr>
        <w:t xml:space="preserve"> year</w:t>
      </w:r>
      <w:r w:rsidR="64633047" w:rsidRPr="08A2EB07">
        <w:rPr>
          <w:rFonts w:eastAsiaTheme="minorEastAsia"/>
          <w:lang w:val="en-US"/>
        </w:rPr>
        <w:t xml:space="preserve">, overseen by the Principal of the Academy. The Academy </w:t>
      </w:r>
      <w:r w:rsidR="0A76202D" w:rsidRPr="08A2EB07">
        <w:rPr>
          <w:rFonts w:eastAsiaTheme="minorEastAsia"/>
          <w:lang w:val="en-US"/>
        </w:rPr>
        <w:t xml:space="preserve">plans to increase accessibility over time, working to ensure provision is accessible for all. The </w:t>
      </w:r>
      <w:r w:rsidR="22F9279B" w:rsidRPr="08A2EB07">
        <w:rPr>
          <w:rFonts w:eastAsiaTheme="minorEastAsia"/>
          <w:lang w:val="en-US"/>
        </w:rPr>
        <w:t>a</w:t>
      </w:r>
      <w:r w:rsidR="0A76202D" w:rsidRPr="08A2EB07">
        <w:rPr>
          <w:rFonts w:eastAsiaTheme="minorEastAsia"/>
          <w:lang w:val="en-US"/>
        </w:rPr>
        <w:t xml:space="preserve">ccessibility plan will include relevant actions to: </w:t>
      </w:r>
    </w:p>
    <w:p w14:paraId="101BF646" w14:textId="09668F9C" w:rsidR="00CC0EBC" w:rsidRDefault="64ECA54B" w:rsidP="009A33BA">
      <w:pPr>
        <w:pStyle w:val="ListParagraph"/>
        <w:numPr>
          <w:ilvl w:val="0"/>
          <w:numId w:val="21"/>
        </w:numPr>
        <w:ind w:left="426" w:hanging="284"/>
        <w:rPr>
          <w:rFonts w:eastAsiaTheme="minorEastAsia"/>
          <w:lang w:val="en-US"/>
        </w:rPr>
      </w:pPr>
      <w:r w:rsidRPr="2BC2E3B0">
        <w:rPr>
          <w:rFonts w:eastAsiaTheme="minorEastAsia"/>
          <w:lang w:val="en-US"/>
        </w:rPr>
        <w:t xml:space="preserve"> Increase the extent to which pupils with disabilities can participate in the </w:t>
      </w:r>
      <w:r w:rsidRPr="2BC2E3B0">
        <w:rPr>
          <w:rFonts w:eastAsiaTheme="minorEastAsia"/>
          <w:b/>
          <w:bCs/>
          <w:lang w:val="en-US"/>
        </w:rPr>
        <w:t>curriculum</w:t>
      </w:r>
    </w:p>
    <w:p w14:paraId="1201CAFB" w14:textId="02C0F887" w:rsidR="00CC0EBC" w:rsidRDefault="64ECA54B" w:rsidP="009A33BA">
      <w:pPr>
        <w:pStyle w:val="ListParagraph"/>
        <w:numPr>
          <w:ilvl w:val="0"/>
          <w:numId w:val="21"/>
        </w:numPr>
        <w:spacing w:after="0"/>
        <w:ind w:left="426" w:hanging="284"/>
        <w:rPr>
          <w:rFonts w:eastAsiaTheme="minorEastAsia"/>
          <w:lang w:val="en-US"/>
        </w:rPr>
      </w:pPr>
      <w:r w:rsidRPr="2BC2E3B0">
        <w:rPr>
          <w:rFonts w:eastAsiaTheme="minorEastAsia"/>
          <w:lang w:val="en-US"/>
        </w:rPr>
        <w:t xml:space="preserve"> Improve the </w:t>
      </w:r>
      <w:r w:rsidRPr="2BC2E3B0">
        <w:rPr>
          <w:rFonts w:eastAsiaTheme="minorEastAsia"/>
          <w:b/>
          <w:bCs/>
          <w:lang w:val="en-US"/>
        </w:rPr>
        <w:t>physical environment</w:t>
      </w:r>
      <w:r w:rsidRPr="2BC2E3B0">
        <w:rPr>
          <w:rFonts w:eastAsiaTheme="minorEastAsia"/>
          <w:lang w:val="en-US"/>
        </w:rPr>
        <w:t xml:space="preserve"> of the school to enable pupils with disabilities to take better advantage of education, benefits, facilities and services provided</w:t>
      </w:r>
    </w:p>
    <w:p w14:paraId="3D176649" w14:textId="5471748C" w:rsidR="00CC0EBC" w:rsidRDefault="64ECA54B" w:rsidP="009A33BA">
      <w:pPr>
        <w:pStyle w:val="ListParagraph"/>
        <w:numPr>
          <w:ilvl w:val="0"/>
          <w:numId w:val="21"/>
        </w:numPr>
        <w:spacing w:after="0"/>
        <w:ind w:left="426" w:hanging="284"/>
        <w:rPr>
          <w:rFonts w:eastAsiaTheme="minorEastAsia"/>
          <w:lang w:val="en-US"/>
        </w:rPr>
      </w:pPr>
      <w:r w:rsidRPr="2BC2E3B0">
        <w:rPr>
          <w:rFonts w:eastAsiaTheme="minorEastAsia"/>
          <w:lang w:val="en-US"/>
        </w:rPr>
        <w:t xml:space="preserve"> Improve the availability of </w:t>
      </w:r>
      <w:r w:rsidRPr="2BC2E3B0">
        <w:rPr>
          <w:rFonts w:eastAsiaTheme="minorEastAsia"/>
          <w:b/>
          <w:bCs/>
          <w:lang w:val="en-US"/>
        </w:rPr>
        <w:t>accessible information</w:t>
      </w:r>
      <w:r w:rsidRPr="2BC2E3B0">
        <w:rPr>
          <w:rFonts w:eastAsiaTheme="minorEastAsia"/>
          <w:lang w:val="en-US"/>
        </w:rPr>
        <w:t xml:space="preserve"> to pupils with disabilities</w:t>
      </w:r>
    </w:p>
    <w:p w14:paraId="4DBF98C1" w14:textId="3E4B9B60" w:rsidR="08A2EB07" w:rsidRPr="00913FA3" w:rsidRDefault="64ECA54B" w:rsidP="00913FA3">
      <w:pPr>
        <w:spacing w:before="240" w:after="240"/>
        <w:rPr>
          <w:rFonts w:eastAsiaTheme="minorEastAsia"/>
          <w:color w:val="000000" w:themeColor="text1"/>
          <w:lang w:val="en-US"/>
        </w:rPr>
      </w:pPr>
      <w:r w:rsidRPr="08A2EB07">
        <w:rPr>
          <w:rFonts w:eastAsiaTheme="minorEastAsia"/>
          <w:lang w:val="en-US"/>
        </w:rPr>
        <w:t xml:space="preserve">Our </w:t>
      </w:r>
      <w:r w:rsidR="1615BF4E" w:rsidRPr="08A2EB07">
        <w:rPr>
          <w:rFonts w:eastAsiaTheme="minorEastAsia"/>
          <w:lang w:val="en-US"/>
        </w:rPr>
        <w:t>academy</w:t>
      </w:r>
      <w:r w:rsidRPr="08A2EB07">
        <w:rPr>
          <w:rFonts w:eastAsiaTheme="minorEastAsia"/>
          <w:lang w:val="en-US"/>
        </w:rPr>
        <w:t xml:space="preserve"> aims to treat all its pupils fairly and with respect. This involves providing access and opportunities for all pupils without discrimination of any kind.</w:t>
      </w:r>
      <w:r w:rsidR="36774FBC" w:rsidRPr="08A2EB07">
        <w:rPr>
          <w:rFonts w:eastAsiaTheme="minorEastAsia"/>
          <w:lang w:val="en-US"/>
        </w:rPr>
        <w:t xml:space="preserve"> </w:t>
      </w:r>
      <w:r w:rsidR="1AF18EE2" w:rsidRPr="08A2EB07">
        <w:rPr>
          <w:rFonts w:eastAsiaTheme="minorEastAsia"/>
          <w:lang w:val="en-US"/>
        </w:rPr>
        <w:t xml:space="preserve">We have included a range of stakeholders in the development of this accessibility plan, </w:t>
      </w:r>
      <w:r w:rsidR="6C9E2554" w:rsidRPr="08A2EB07">
        <w:rPr>
          <w:rFonts w:eastAsiaTheme="minorEastAsia"/>
          <w:lang w:val="en-US"/>
        </w:rPr>
        <w:t>including pupils</w:t>
      </w:r>
      <w:r w:rsidR="1AF18EE2" w:rsidRPr="08A2EB07">
        <w:rPr>
          <w:rFonts w:eastAsiaTheme="minorEastAsia"/>
          <w:lang w:val="en-US"/>
        </w:rPr>
        <w:t xml:space="preserve">, parents, </w:t>
      </w:r>
      <w:r w:rsidR="06A6AD51" w:rsidRPr="08A2EB07">
        <w:rPr>
          <w:rFonts w:eastAsiaTheme="minorEastAsia"/>
          <w:lang w:val="en-US"/>
        </w:rPr>
        <w:t>staff,</w:t>
      </w:r>
      <w:r w:rsidR="1AF18EE2" w:rsidRPr="08A2EB07">
        <w:rPr>
          <w:rFonts w:eastAsiaTheme="minorEastAsia"/>
          <w:lang w:val="en-US"/>
        </w:rPr>
        <w:t xml:space="preserve"> and governors of the academy.</w:t>
      </w:r>
    </w:p>
    <w:p w14:paraId="39DD4920" w14:textId="179F86CA" w:rsidR="00CC0EBC" w:rsidRDefault="59967413" w:rsidP="2BC2E3B0">
      <w:pPr>
        <w:rPr>
          <w:rFonts w:eastAsiaTheme="minorEastAsia"/>
          <w:b/>
          <w:bCs/>
        </w:rPr>
      </w:pPr>
      <w:r w:rsidRPr="2BC2E3B0">
        <w:rPr>
          <w:rFonts w:eastAsiaTheme="minorEastAsia"/>
          <w:b/>
          <w:bCs/>
        </w:rPr>
        <w:t>Legislation</w:t>
      </w:r>
    </w:p>
    <w:p w14:paraId="6D6D9498" w14:textId="2A0EE51A" w:rsidR="59967413" w:rsidRDefault="59967413" w:rsidP="2BC2E3B0">
      <w:pPr>
        <w:spacing w:before="240" w:after="240"/>
        <w:rPr>
          <w:rFonts w:eastAsiaTheme="minorEastAsia"/>
          <w:color w:val="000000" w:themeColor="text1"/>
          <w:lang w:val="en-US"/>
        </w:rPr>
      </w:pPr>
      <w:r w:rsidRPr="2BC2E3B0">
        <w:rPr>
          <w:rFonts w:eastAsiaTheme="minorEastAsia"/>
          <w:color w:val="000000" w:themeColor="text1"/>
          <w:lang w:val="en-US"/>
        </w:rPr>
        <w:t xml:space="preserve">This document meets the requirements of </w:t>
      </w:r>
      <w:hyperlink r:id="rId11">
        <w:r w:rsidRPr="2BC2E3B0">
          <w:rPr>
            <w:rStyle w:val="Hyperlink"/>
            <w:rFonts w:eastAsiaTheme="minorEastAsia"/>
            <w:color w:val="0072CC"/>
            <w:lang w:val="en-US"/>
          </w:rPr>
          <w:t>schedule 10 of the Equality Act 2010</w:t>
        </w:r>
      </w:hyperlink>
      <w:r w:rsidRPr="2BC2E3B0">
        <w:rPr>
          <w:rFonts w:eastAsiaTheme="minorEastAsia"/>
          <w:color w:val="000000" w:themeColor="text1"/>
          <w:lang w:val="en-US"/>
        </w:rPr>
        <w:t xml:space="preserve"> and the Department for Education (DfE) </w:t>
      </w:r>
      <w:hyperlink r:id="rId12">
        <w:r w:rsidRPr="2BC2E3B0">
          <w:rPr>
            <w:rStyle w:val="Hyperlink"/>
            <w:rFonts w:eastAsiaTheme="minorEastAsia"/>
            <w:color w:val="0072CC"/>
            <w:lang w:val="en-US"/>
          </w:rPr>
          <w:t>guidance for schools on the Equality Act 2010</w:t>
        </w:r>
      </w:hyperlink>
      <w:r w:rsidRPr="2BC2E3B0">
        <w:rPr>
          <w:rFonts w:eastAsiaTheme="minorEastAsia"/>
          <w:color w:val="000000" w:themeColor="text1"/>
          <w:lang w:val="en-US"/>
        </w:rPr>
        <w:t>.</w:t>
      </w:r>
    </w:p>
    <w:p w14:paraId="56F2F1EC" w14:textId="30457EE4" w:rsidR="59967413" w:rsidRDefault="59967413" w:rsidP="2BC2E3B0">
      <w:pPr>
        <w:spacing w:before="240" w:after="240"/>
        <w:rPr>
          <w:rFonts w:eastAsiaTheme="minorEastAsia"/>
          <w:color w:val="000000" w:themeColor="text1"/>
          <w:lang w:val="en-US"/>
        </w:rPr>
      </w:pPr>
      <w:r w:rsidRPr="2BC2E3B0">
        <w:rPr>
          <w:rFonts w:eastAsiaTheme="minorEastAsia"/>
          <w:color w:val="000000" w:themeColor="text1"/>
          <w:lang w:val="en-US"/>
        </w:rPr>
        <w:t xml:space="preserve">The Equality Act 2010 defines an individual as disabled if they have a physical or mental impairment that has a ‘substantial’ and ‘long-term’ adverse effect on their ability to undertake normal day to day activities. </w:t>
      </w:r>
    </w:p>
    <w:p w14:paraId="5F61CE38" w14:textId="24D9EC27" w:rsidR="59967413" w:rsidRDefault="59967413" w:rsidP="2BC2E3B0">
      <w:pPr>
        <w:spacing w:before="240" w:after="240"/>
        <w:rPr>
          <w:rFonts w:eastAsiaTheme="minorEastAsia"/>
          <w:color w:val="000000" w:themeColor="text1"/>
          <w:lang w:val="en-US"/>
        </w:rPr>
      </w:pPr>
      <w:r w:rsidRPr="4D821270">
        <w:rPr>
          <w:rFonts w:eastAsiaTheme="minorEastAsia"/>
          <w:color w:val="000000" w:themeColor="text1"/>
          <w:lang w:val="en-US"/>
        </w:rPr>
        <w:lastRenderedPageBreak/>
        <w:t xml:space="preserve">Under the </w:t>
      </w:r>
      <w:hyperlink r:id="rId13">
        <w:r w:rsidRPr="4D821270">
          <w:rPr>
            <w:rStyle w:val="Hyperlink"/>
            <w:rFonts w:eastAsiaTheme="minorEastAsia"/>
            <w:color w:val="0072CC"/>
            <w:lang w:val="en-US"/>
          </w:rPr>
          <w:t>Special Educational Needs and Disability (SEND) Code of Practice</w:t>
        </w:r>
      </w:hyperlink>
      <w:r w:rsidRPr="4D821270">
        <w:rPr>
          <w:rFonts w:eastAsiaTheme="minorEastAsia"/>
          <w:color w:val="000000" w:themeColor="text1"/>
          <w:lang w:val="en-US"/>
        </w:rPr>
        <w:t>, ‘long-term’ is defined as ‘a year or more’ and ‘substantial’ is defined as ‘more than minor or trivial’. The definition includes sensory impairments, such as those affecting sight or hearing, and long-term health conditions such as asthma, diabetes, epilepsy and cancer.</w:t>
      </w:r>
    </w:p>
    <w:p w14:paraId="29E6F2D8" w14:textId="33131016" w:rsidR="59967413" w:rsidRDefault="59967413" w:rsidP="2BC2E3B0">
      <w:pPr>
        <w:spacing w:before="240" w:after="240"/>
        <w:rPr>
          <w:rFonts w:eastAsiaTheme="minorEastAsia"/>
          <w:color w:val="000000" w:themeColor="text1"/>
          <w:lang w:val="en-US"/>
        </w:rPr>
      </w:pPr>
      <w:r w:rsidRPr="2BC2E3B0">
        <w:rPr>
          <w:rFonts w:eastAsiaTheme="minorEastAsia"/>
          <w:color w:val="000000" w:themeColor="text1"/>
          <w:lang w:val="en-US"/>
        </w:rPr>
        <w:t xml:space="preserve">Schools are required to make ‘reasonable adjustments’ for pupils with disabilities under the Equality Act 2010, to alleviate any substantial disadvantage that a pupil with disabilities faces in comparison with a pupil without disabilities. This can include, for example, the provision of </w:t>
      </w:r>
      <w:r w:rsidR="7ED94B95" w:rsidRPr="2BC2E3B0">
        <w:rPr>
          <w:rFonts w:eastAsiaTheme="minorEastAsia"/>
          <w:color w:val="000000" w:themeColor="text1"/>
          <w:lang w:val="en-US"/>
        </w:rPr>
        <w:t>auxiliary</w:t>
      </w:r>
      <w:r w:rsidRPr="2BC2E3B0">
        <w:rPr>
          <w:rFonts w:eastAsiaTheme="minorEastAsia"/>
          <w:color w:val="000000" w:themeColor="text1"/>
          <w:lang w:val="en-US"/>
        </w:rPr>
        <w:t xml:space="preserve"> aid</w:t>
      </w:r>
      <w:r w:rsidR="0F18FB0D" w:rsidRPr="2BC2E3B0">
        <w:rPr>
          <w:rFonts w:eastAsiaTheme="minorEastAsia"/>
          <w:color w:val="000000" w:themeColor="text1"/>
          <w:lang w:val="en-US"/>
        </w:rPr>
        <w:t>s</w:t>
      </w:r>
      <w:r w:rsidRPr="2BC2E3B0">
        <w:rPr>
          <w:rFonts w:eastAsiaTheme="minorEastAsia"/>
          <w:color w:val="000000" w:themeColor="text1"/>
          <w:lang w:val="en-US"/>
        </w:rPr>
        <w:t xml:space="preserve"> or adjustments to premises.</w:t>
      </w:r>
    </w:p>
    <w:p w14:paraId="5CE4174C" w14:textId="469431E9" w:rsidR="009A33BA" w:rsidRDefault="59967413" w:rsidP="2BC2E3B0">
      <w:pPr>
        <w:spacing w:before="240" w:after="240"/>
        <w:rPr>
          <w:rFonts w:eastAsiaTheme="minorEastAsia"/>
          <w:color w:val="000000" w:themeColor="text1"/>
          <w:lang w:val="en-US"/>
        </w:rPr>
      </w:pPr>
      <w:r w:rsidRPr="2BC2E3B0">
        <w:rPr>
          <w:rFonts w:eastAsiaTheme="minorEastAsia"/>
          <w:color w:val="000000" w:themeColor="text1"/>
          <w:lang w:val="en-US"/>
        </w:rPr>
        <w:t>This policy complies with our funding agreement and articles of association.</w:t>
      </w:r>
    </w:p>
    <w:p w14:paraId="6E2C4271" w14:textId="21594359" w:rsidR="64DE3AD3" w:rsidRDefault="64DE3AD3" w:rsidP="2BC2E3B0">
      <w:pPr>
        <w:rPr>
          <w:rFonts w:eastAsiaTheme="minorEastAsia"/>
        </w:rPr>
      </w:pPr>
      <w:r w:rsidRPr="2BC2E3B0">
        <w:rPr>
          <w:rFonts w:eastAsiaTheme="minorEastAsia"/>
          <w:b/>
          <w:bCs/>
        </w:rPr>
        <w:t>Accessibility Plan</w:t>
      </w:r>
      <w:r w:rsidRPr="2BC2E3B0">
        <w:rPr>
          <w:rFonts w:eastAsiaTheme="minorEastAsia"/>
        </w:rPr>
        <w:t xml:space="preserve"> </w:t>
      </w:r>
    </w:p>
    <w:tbl>
      <w:tblPr>
        <w:tblStyle w:val="TableGrid"/>
        <w:tblW w:w="15871"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6A0" w:firstRow="1" w:lastRow="0" w:firstColumn="1" w:lastColumn="0" w:noHBand="1" w:noVBand="1"/>
      </w:tblPr>
      <w:tblGrid>
        <w:gridCol w:w="1560"/>
        <w:gridCol w:w="2971"/>
        <w:gridCol w:w="2104"/>
        <w:gridCol w:w="2888"/>
        <w:gridCol w:w="1954"/>
        <w:gridCol w:w="2268"/>
        <w:gridCol w:w="2126"/>
      </w:tblGrid>
      <w:tr w:rsidR="2BC2E3B0" w14:paraId="0DE0E533" w14:textId="77777777" w:rsidTr="00304ACA">
        <w:trPr>
          <w:trHeight w:val="300"/>
        </w:trPr>
        <w:tc>
          <w:tcPr>
            <w:tcW w:w="1560" w:type="dxa"/>
            <w:tcBorders>
              <w:right w:val="single" w:sz="4" w:space="0" w:color="FFFFFF" w:themeColor="background1"/>
            </w:tcBorders>
            <w:shd w:val="clear" w:color="auto" w:fill="1E8BCD"/>
          </w:tcPr>
          <w:p w14:paraId="2AF60CCD" w14:textId="7718435E" w:rsidR="64DE3AD3" w:rsidRPr="009A33BA" w:rsidRDefault="64DE3AD3" w:rsidP="2BC2E3B0">
            <w:pPr>
              <w:rPr>
                <w:rFonts w:eastAsiaTheme="minorEastAsia"/>
                <w:b/>
                <w:bCs/>
                <w:color w:val="FFFFFF" w:themeColor="background1"/>
              </w:rPr>
            </w:pPr>
            <w:r w:rsidRPr="009A33BA">
              <w:rPr>
                <w:rFonts w:eastAsiaTheme="minorEastAsia"/>
                <w:b/>
                <w:bCs/>
                <w:color w:val="FFFFFF" w:themeColor="background1"/>
              </w:rPr>
              <w:t xml:space="preserve">Overarching aim </w:t>
            </w:r>
          </w:p>
        </w:tc>
        <w:tc>
          <w:tcPr>
            <w:tcW w:w="2971" w:type="dxa"/>
            <w:tcBorders>
              <w:left w:val="single" w:sz="4" w:space="0" w:color="FFFFFF" w:themeColor="background1"/>
              <w:right w:val="single" w:sz="4" w:space="0" w:color="FFFFFF" w:themeColor="background1"/>
            </w:tcBorders>
            <w:shd w:val="clear" w:color="auto" w:fill="1E8BCD"/>
          </w:tcPr>
          <w:p w14:paraId="327F60F3" w14:textId="39CB5B73" w:rsidR="64DE3AD3" w:rsidRPr="009A33BA" w:rsidRDefault="64DE3AD3" w:rsidP="2BC2E3B0">
            <w:pPr>
              <w:rPr>
                <w:rFonts w:eastAsiaTheme="minorEastAsia"/>
                <w:b/>
                <w:bCs/>
                <w:color w:val="FFFFFF" w:themeColor="background1"/>
              </w:rPr>
            </w:pPr>
            <w:r w:rsidRPr="009A33BA">
              <w:rPr>
                <w:rFonts w:eastAsiaTheme="minorEastAsia"/>
                <w:b/>
                <w:bCs/>
                <w:color w:val="FFFFFF" w:themeColor="background1"/>
              </w:rPr>
              <w:t xml:space="preserve">Aim </w:t>
            </w:r>
          </w:p>
        </w:tc>
        <w:tc>
          <w:tcPr>
            <w:tcW w:w="2104" w:type="dxa"/>
            <w:tcBorders>
              <w:left w:val="single" w:sz="4" w:space="0" w:color="FFFFFF" w:themeColor="background1"/>
              <w:right w:val="single" w:sz="4" w:space="0" w:color="FFFFFF" w:themeColor="background1"/>
            </w:tcBorders>
            <w:shd w:val="clear" w:color="auto" w:fill="1E8BCD"/>
          </w:tcPr>
          <w:p w14:paraId="14FD862C" w14:textId="33E43D0E" w:rsidR="64DE3AD3" w:rsidRPr="009A33BA" w:rsidRDefault="64DE3AD3" w:rsidP="2BC2E3B0">
            <w:pPr>
              <w:rPr>
                <w:rFonts w:eastAsiaTheme="minorEastAsia"/>
                <w:b/>
                <w:bCs/>
                <w:color w:val="FFFFFF" w:themeColor="background1"/>
              </w:rPr>
            </w:pPr>
            <w:r w:rsidRPr="009A33BA">
              <w:rPr>
                <w:rFonts w:eastAsiaTheme="minorEastAsia"/>
                <w:b/>
                <w:bCs/>
                <w:color w:val="FFFFFF" w:themeColor="background1"/>
              </w:rPr>
              <w:t xml:space="preserve">Current Good Practice </w:t>
            </w:r>
          </w:p>
        </w:tc>
        <w:tc>
          <w:tcPr>
            <w:tcW w:w="2888" w:type="dxa"/>
            <w:tcBorders>
              <w:left w:val="single" w:sz="4" w:space="0" w:color="FFFFFF" w:themeColor="background1"/>
              <w:right w:val="single" w:sz="4" w:space="0" w:color="FFFFFF" w:themeColor="background1"/>
            </w:tcBorders>
            <w:shd w:val="clear" w:color="auto" w:fill="1E8BCD"/>
          </w:tcPr>
          <w:p w14:paraId="71052BD6" w14:textId="0CC1F512" w:rsidR="64DE3AD3" w:rsidRPr="009A33BA" w:rsidRDefault="64DE3AD3" w:rsidP="2BC2E3B0">
            <w:pPr>
              <w:rPr>
                <w:rFonts w:eastAsiaTheme="minorEastAsia"/>
                <w:b/>
                <w:bCs/>
                <w:color w:val="FFFFFF" w:themeColor="background1"/>
              </w:rPr>
            </w:pPr>
            <w:r w:rsidRPr="009A33BA">
              <w:rPr>
                <w:rFonts w:eastAsiaTheme="minorEastAsia"/>
                <w:b/>
                <w:bCs/>
                <w:color w:val="FFFFFF" w:themeColor="background1"/>
              </w:rPr>
              <w:t xml:space="preserve">Strategies to continually improve accessibility </w:t>
            </w:r>
          </w:p>
        </w:tc>
        <w:tc>
          <w:tcPr>
            <w:tcW w:w="1954" w:type="dxa"/>
            <w:tcBorders>
              <w:left w:val="single" w:sz="4" w:space="0" w:color="FFFFFF" w:themeColor="background1"/>
              <w:right w:val="single" w:sz="4" w:space="0" w:color="FFFFFF" w:themeColor="background1"/>
            </w:tcBorders>
            <w:shd w:val="clear" w:color="auto" w:fill="1E8BCD"/>
          </w:tcPr>
          <w:p w14:paraId="00078000" w14:textId="272CE509" w:rsidR="64DE3AD3" w:rsidRPr="009A33BA" w:rsidRDefault="64DE3AD3" w:rsidP="2BC2E3B0">
            <w:pPr>
              <w:spacing w:line="259" w:lineRule="auto"/>
              <w:rPr>
                <w:rFonts w:eastAsiaTheme="minorEastAsia"/>
                <w:b/>
                <w:bCs/>
                <w:color w:val="FFFFFF" w:themeColor="background1"/>
              </w:rPr>
            </w:pPr>
            <w:r w:rsidRPr="009A33BA">
              <w:rPr>
                <w:rFonts w:eastAsiaTheme="minorEastAsia"/>
                <w:b/>
                <w:bCs/>
                <w:color w:val="FFFFFF" w:themeColor="background1"/>
              </w:rPr>
              <w:t xml:space="preserve">Responsibility </w:t>
            </w:r>
          </w:p>
        </w:tc>
        <w:tc>
          <w:tcPr>
            <w:tcW w:w="2268" w:type="dxa"/>
            <w:tcBorders>
              <w:left w:val="single" w:sz="4" w:space="0" w:color="FFFFFF" w:themeColor="background1"/>
              <w:right w:val="single" w:sz="4" w:space="0" w:color="FFFFFF" w:themeColor="background1"/>
            </w:tcBorders>
            <w:shd w:val="clear" w:color="auto" w:fill="1E8BCD"/>
          </w:tcPr>
          <w:p w14:paraId="59196250" w14:textId="7B6DB4CF" w:rsidR="64DE3AD3" w:rsidRPr="009A33BA" w:rsidRDefault="64DE3AD3" w:rsidP="2BC2E3B0">
            <w:pPr>
              <w:rPr>
                <w:rFonts w:eastAsiaTheme="minorEastAsia"/>
                <w:b/>
                <w:bCs/>
                <w:color w:val="FFFFFF" w:themeColor="background1"/>
              </w:rPr>
            </w:pPr>
            <w:r w:rsidRPr="009A33BA">
              <w:rPr>
                <w:rFonts w:eastAsiaTheme="minorEastAsia"/>
                <w:b/>
                <w:bCs/>
                <w:color w:val="FFFFFF" w:themeColor="background1"/>
              </w:rPr>
              <w:t xml:space="preserve">Date to complete actions by </w:t>
            </w:r>
          </w:p>
        </w:tc>
        <w:tc>
          <w:tcPr>
            <w:tcW w:w="2126" w:type="dxa"/>
            <w:tcBorders>
              <w:left w:val="single" w:sz="4" w:space="0" w:color="FFFFFF" w:themeColor="background1"/>
            </w:tcBorders>
            <w:shd w:val="clear" w:color="auto" w:fill="1E8BCD"/>
          </w:tcPr>
          <w:p w14:paraId="7D72CC48" w14:textId="12E8B90C" w:rsidR="64DE3AD3" w:rsidRPr="009A33BA" w:rsidRDefault="64DE3AD3" w:rsidP="2BC2E3B0">
            <w:pPr>
              <w:rPr>
                <w:rFonts w:eastAsiaTheme="minorEastAsia"/>
                <w:b/>
                <w:bCs/>
                <w:color w:val="FFFFFF" w:themeColor="background1"/>
              </w:rPr>
            </w:pPr>
            <w:r w:rsidRPr="009A33BA">
              <w:rPr>
                <w:rFonts w:eastAsiaTheme="minorEastAsia"/>
                <w:b/>
                <w:bCs/>
                <w:color w:val="FFFFFF" w:themeColor="background1"/>
              </w:rPr>
              <w:t xml:space="preserve">Success Criteria </w:t>
            </w:r>
          </w:p>
        </w:tc>
      </w:tr>
      <w:tr w:rsidR="2BC2E3B0" w14:paraId="18F6C2B3" w14:textId="77777777" w:rsidTr="00304ACA">
        <w:trPr>
          <w:trHeight w:val="300"/>
        </w:trPr>
        <w:tc>
          <w:tcPr>
            <w:tcW w:w="1560" w:type="dxa"/>
            <w:shd w:val="clear" w:color="auto" w:fill="DEEAF6" w:themeFill="accent5" w:themeFillTint="33"/>
          </w:tcPr>
          <w:p w14:paraId="7A0FF630" w14:textId="308FA381" w:rsidR="64DE3AD3" w:rsidRDefault="64DE3AD3" w:rsidP="2BC2E3B0">
            <w:pPr>
              <w:rPr>
                <w:rFonts w:eastAsiaTheme="minorEastAsia"/>
                <w:b/>
                <w:bCs/>
              </w:rPr>
            </w:pPr>
            <w:r w:rsidRPr="2BC2E3B0">
              <w:rPr>
                <w:rFonts w:eastAsiaTheme="minorEastAsia"/>
                <w:lang w:val="en-US"/>
              </w:rPr>
              <w:t xml:space="preserve">Increase the extent to which pupils with disabilities can participate in the </w:t>
            </w:r>
            <w:r w:rsidRPr="2BC2E3B0">
              <w:rPr>
                <w:rFonts w:eastAsiaTheme="minorEastAsia"/>
                <w:b/>
                <w:bCs/>
                <w:lang w:val="en-US"/>
              </w:rPr>
              <w:t>curriculum</w:t>
            </w:r>
            <w:r w:rsidRPr="2BC2E3B0">
              <w:rPr>
                <w:rFonts w:eastAsiaTheme="minorEastAsia"/>
                <w:b/>
                <w:bCs/>
              </w:rPr>
              <w:t xml:space="preserve"> </w:t>
            </w:r>
          </w:p>
        </w:tc>
        <w:tc>
          <w:tcPr>
            <w:tcW w:w="2971" w:type="dxa"/>
          </w:tcPr>
          <w:p w14:paraId="130252C3" w14:textId="2CA7D6BE" w:rsidR="281F72DC" w:rsidRPr="00FE099D" w:rsidRDefault="281F72DC" w:rsidP="2BC2E3B0">
            <w:pPr>
              <w:pStyle w:val="ListParagraph"/>
              <w:numPr>
                <w:ilvl w:val="0"/>
                <w:numId w:val="5"/>
              </w:numPr>
              <w:ind w:left="340" w:hanging="170"/>
              <w:rPr>
                <w:rFonts w:eastAsiaTheme="minorEastAsia"/>
                <w:lang w:val="en-US"/>
              </w:rPr>
            </w:pPr>
            <w:r w:rsidRPr="00FE099D">
              <w:rPr>
                <w:rFonts w:eastAsiaTheme="minorEastAsia"/>
                <w:lang w:val="en-US"/>
              </w:rPr>
              <w:t>Our academy offers a differentiated curriculum for all pupils</w:t>
            </w:r>
          </w:p>
          <w:p w14:paraId="636B4BE0" w14:textId="463C2594" w:rsidR="281F72DC" w:rsidRPr="00FE099D" w:rsidRDefault="009E2475" w:rsidP="2BC2E3B0">
            <w:pPr>
              <w:pStyle w:val="ListParagraph"/>
              <w:numPr>
                <w:ilvl w:val="0"/>
                <w:numId w:val="5"/>
              </w:numPr>
              <w:ind w:left="340" w:hanging="170"/>
              <w:rPr>
                <w:rFonts w:eastAsiaTheme="minorEastAsia"/>
                <w:lang w:val="en-US"/>
              </w:rPr>
            </w:pPr>
            <w:r w:rsidRPr="00FE099D">
              <w:rPr>
                <w:rFonts w:eastAsiaTheme="minorEastAsia"/>
                <w:lang w:val="en-US"/>
              </w:rPr>
              <w:t xml:space="preserve">All staff use </w:t>
            </w:r>
            <w:r w:rsidR="281F72DC" w:rsidRPr="00FE099D">
              <w:rPr>
                <w:rFonts w:eastAsiaTheme="minorEastAsia"/>
                <w:lang w:val="en-US"/>
              </w:rPr>
              <w:t xml:space="preserve">Adaptive Teaching </w:t>
            </w:r>
            <w:r w:rsidRPr="00FE099D">
              <w:rPr>
                <w:rFonts w:eastAsiaTheme="minorEastAsia"/>
                <w:lang w:val="en-US"/>
              </w:rPr>
              <w:t>methods</w:t>
            </w:r>
            <w:r w:rsidR="001E0B43" w:rsidRPr="00FE099D">
              <w:rPr>
                <w:rFonts w:eastAsiaTheme="minorEastAsia"/>
                <w:lang w:val="en-US"/>
              </w:rPr>
              <w:t>, using Judith Carter’s 7Cs.</w:t>
            </w:r>
          </w:p>
          <w:p w14:paraId="1D88C948" w14:textId="6B18650D" w:rsidR="281F72DC" w:rsidRPr="00FE099D" w:rsidRDefault="281F72DC" w:rsidP="2BC2E3B0">
            <w:pPr>
              <w:pStyle w:val="ListParagraph"/>
              <w:numPr>
                <w:ilvl w:val="0"/>
                <w:numId w:val="5"/>
              </w:numPr>
              <w:ind w:left="340" w:hanging="170"/>
              <w:rPr>
                <w:rFonts w:eastAsiaTheme="minorEastAsia"/>
                <w:lang w:val="en-US"/>
              </w:rPr>
            </w:pPr>
            <w:r w:rsidRPr="00FE099D">
              <w:rPr>
                <w:rFonts w:eastAsiaTheme="minorEastAsia"/>
                <w:lang w:val="en-US"/>
              </w:rPr>
              <w:t xml:space="preserve">We use resources tailored to the needs of pupils who require support to access the </w:t>
            </w:r>
            <w:r w:rsidR="001E0B43" w:rsidRPr="00FE099D">
              <w:rPr>
                <w:rFonts w:eastAsiaTheme="minorEastAsia"/>
                <w:lang w:val="en-US"/>
              </w:rPr>
              <w:t>curriculum</w:t>
            </w:r>
          </w:p>
          <w:p w14:paraId="274F104D" w14:textId="319F59A7" w:rsidR="281F72DC" w:rsidRPr="00FE099D" w:rsidRDefault="281F72DC" w:rsidP="2BC2E3B0">
            <w:pPr>
              <w:pStyle w:val="ListParagraph"/>
              <w:numPr>
                <w:ilvl w:val="0"/>
                <w:numId w:val="5"/>
              </w:numPr>
              <w:ind w:left="340" w:hanging="170"/>
              <w:rPr>
                <w:rFonts w:eastAsiaTheme="minorEastAsia"/>
                <w:lang w:val="en-US"/>
              </w:rPr>
            </w:pPr>
            <w:r w:rsidRPr="00FE099D">
              <w:rPr>
                <w:rFonts w:eastAsiaTheme="minorEastAsia"/>
                <w:lang w:val="en-US"/>
              </w:rPr>
              <w:t>Curriculum resources include examples of people with disabilities</w:t>
            </w:r>
          </w:p>
          <w:p w14:paraId="267839CA" w14:textId="6BA4BF1F" w:rsidR="281F72DC" w:rsidRPr="00FE099D" w:rsidRDefault="281F72DC" w:rsidP="2BC2E3B0">
            <w:pPr>
              <w:pStyle w:val="ListParagraph"/>
              <w:numPr>
                <w:ilvl w:val="0"/>
                <w:numId w:val="5"/>
              </w:numPr>
              <w:ind w:left="340" w:hanging="170"/>
              <w:rPr>
                <w:rFonts w:eastAsiaTheme="minorEastAsia"/>
                <w:lang w:val="en-US"/>
              </w:rPr>
            </w:pPr>
            <w:r w:rsidRPr="00FE099D">
              <w:rPr>
                <w:rFonts w:eastAsiaTheme="minorEastAsia"/>
                <w:lang w:val="en-US"/>
              </w:rPr>
              <w:t>Curriculum progress is tracked for all pupil</w:t>
            </w:r>
            <w:r w:rsidR="009E2475" w:rsidRPr="00FE099D">
              <w:rPr>
                <w:rFonts w:eastAsiaTheme="minorEastAsia"/>
                <w:lang w:val="en-US"/>
              </w:rPr>
              <w:t>s</w:t>
            </w:r>
            <w:r w:rsidR="00EA6E21" w:rsidRPr="00FE099D">
              <w:rPr>
                <w:rFonts w:eastAsiaTheme="minorEastAsia"/>
                <w:lang w:val="en-US"/>
              </w:rPr>
              <w:t xml:space="preserve"> and all pupils make progress</w:t>
            </w:r>
            <w:r w:rsidR="009E2475" w:rsidRPr="00FE099D">
              <w:rPr>
                <w:rFonts w:eastAsiaTheme="minorEastAsia"/>
                <w:lang w:val="en-US"/>
              </w:rPr>
              <w:t xml:space="preserve">. </w:t>
            </w:r>
          </w:p>
          <w:p w14:paraId="583833E9" w14:textId="0C67C6BE" w:rsidR="281F72DC" w:rsidRPr="00FE099D" w:rsidRDefault="281F72DC" w:rsidP="2BC2E3B0">
            <w:pPr>
              <w:pStyle w:val="ListParagraph"/>
              <w:numPr>
                <w:ilvl w:val="0"/>
                <w:numId w:val="5"/>
              </w:numPr>
              <w:ind w:left="340" w:hanging="170"/>
              <w:rPr>
                <w:rFonts w:eastAsiaTheme="minorEastAsia"/>
              </w:rPr>
            </w:pPr>
            <w:r w:rsidRPr="00FE099D">
              <w:rPr>
                <w:rFonts w:eastAsiaTheme="minorEastAsia"/>
                <w:lang w:val="en-US"/>
              </w:rPr>
              <w:t xml:space="preserve">Targets are set effectively and are appropriate for pupils with additional needs </w:t>
            </w:r>
          </w:p>
          <w:p w14:paraId="3A83C5D8" w14:textId="77777777" w:rsidR="281F72DC" w:rsidRPr="00FE099D" w:rsidRDefault="281F72DC" w:rsidP="2BC2E3B0">
            <w:pPr>
              <w:pStyle w:val="ListParagraph"/>
              <w:numPr>
                <w:ilvl w:val="0"/>
                <w:numId w:val="5"/>
              </w:numPr>
              <w:ind w:left="340" w:hanging="170"/>
              <w:rPr>
                <w:rFonts w:eastAsiaTheme="minorEastAsia"/>
              </w:rPr>
            </w:pPr>
            <w:r w:rsidRPr="00FE099D">
              <w:rPr>
                <w:rFonts w:eastAsiaTheme="minorEastAsia"/>
                <w:lang w:val="en-US"/>
              </w:rPr>
              <w:lastRenderedPageBreak/>
              <w:t>The curriculum is reviewed to make sure it meets the needs of all pupils</w:t>
            </w:r>
          </w:p>
          <w:p w14:paraId="5AC3601B" w14:textId="0EAB943E" w:rsidR="001E0B43" w:rsidRPr="00FE099D" w:rsidRDefault="00EA6E21" w:rsidP="2BC2E3B0">
            <w:pPr>
              <w:pStyle w:val="ListParagraph"/>
              <w:numPr>
                <w:ilvl w:val="0"/>
                <w:numId w:val="5"/>
              </w:numPr>
              <w:ind w:left="340" w:hanging="170"/>
              <w:rPr>
                <w:rFonts w:eastAsiaTheme="minorEastAsia"/>
              </w:rPr>
            </w:pPr>
            <w:r w:rsidRPr="00FE099D">
              <w:rPr>
                <w:rFonts w:eastAsiaTheme="minorEastAsia"/>
                <w:lang w:val="en-US"/>
              </w:rPr>
              <w:t>All students have the required skills to access the curriculum</w:t>
            </w:r>
          </w:p>
          <w:p w14:paraId="2D60318A" w14:textId="4A8B3F64" w:rsidR="009E2475" w:rsidRPr="00FE099D" w:rsidRDefault="009E2475" w:rsidP="001E0B43">
            <w:pPr>
              <w:pStyle w:val="ListParagraph"/>
              <w:numPr>
                <w:ilvl w:val="0"/>
                <w:numId w:val="5"/>
              </w:numPr>
              <w:ind w:left="340" w:hanging="170"/>
              <w:rPr>
                <w:rFonts w:eastAsiaTheme="minorEastAsia"/>
              </w:rPr>
            </w:pPr>
            <w:r w:rsidRPr="00FE099D">
              <w:rPr>
                <w:rFonts w:eastAsiaTheme="minorEastAsia"/>
                <w:lang w:val="en-US"/>
              </w:rPr>
              <w:t>The students with the highest levels of additional needs experience a bespoke</w:t>
            </w:r>
            <w:r w:rsidR="00EA6E21" w:rsidRPr="00FE099D">
              <w:rPr>
                <w:rFonts w:eastAsiaTheme="minorEastAsia"/>
                <w:lang w:val="en-US"/>
              </w:rPr>
              <w:t>, tailored c</w:t>
            </w:r>
            <w:r w:rsidRPr="00FE099D">
              <w:rPr>
                <w:rFonts w:eastAsiaTheme="minorEastAsia"/>
                <w:lang w:val="en-US"/>
              </w:rPr>
              <w:t>urriculum</w:t>
            </w:r>
          </w:p>
        </w:tc>
        <w:tc>
          <w:tcPr>
            <w:tcW w:w="2104" w:type="dxa"/>
          </w:tcPr>
          <w:p w14:paraId="42468BDF" w14:textId="77777777" w:rsidR="00913FA3" w:rsidRDefault="001E0B43" w:rsidP="00913FA3">
            <w:pPr>
              <w:pStyle w:val="ListParagraph"/>
              <w:numPr>
                <w:ilvl w:val="0"/>
                <w:numId w:val="5"/>
              </w:numPr>
              <w:ind w:left="340" w:hanging="170"/>
              <w:rPr>
                <w:rFonts w:eastAsiaTheme="minorEastAsia"/>
                <w:lang w:val="en-US"/>
              </w:rPr>
            </w:pPr>
            <w:r w:rsidRPr="00FE099D">
              <w:rPr>
                <w:rFonts w:eastAsiaTheme="minorEastAsia"/>
                <w:lang w:val="en-US"/>
              </w:rPr>
              <w:lastRenderedPageBreak/>
              <w:t>Staff receive regular training updates through Inset sessions</w:t>
            </w:r>
            <w:r w:rsidR="00913FA3">
              <w:rPr>
                <w:rFonts w:eastAsiaTheme="minorEastAsia"/>
                <w:lang w:val="en-US"/>
              </w:rPr>
              <w:t xml:space="preserve"> and staff PD.</w:t>
            </w:r>
          </w:p>
          <w:p w14:paraId="31C65E48" w14:textId="3630E1F7" w:rsidR="001E0B43" w:rsidRPr="00913FA3" w:rsidRDefault="001E0B43" w:rsidP="00913FA3">
            <w:pPr>
              <w:pStyle w:val="ListParagraph"/>
              <w:numPr>
                <w:ilvl w:val="0"/>
                <w:numId w:val="5"/>
              </w:numPr>
              <w:ind w:left="340" w:hanging="170"/>
              <w:rPr>
                <w:rFonts w:eastAsiaTheme="minorEastAsia"/>
                <w:lang w:val="en-US"/>
              </w:rPr>
            </w:pPr>
            <w:r w:rsidRPr="00913FA3">
              <w:rPr>
                <w:rFonts w:eastAsiaTheme="minorEastAsia"/>
                <w:lang w:val="en-US"/>
              </w:rPr>
              <w:t>Students with additional needs have pupil passports</w:t>
            </w:r>
            <w:r w:rsidR="00913FA3" w:rsidRPr="00913FA3">
              <w:rPr>
                <w:rFonts w:eastAsiaTheme="minorEastAsia"/>
                <w:lang w:val="en-US"/>
              </w:rPr>
              <w:t xml:space="preserve"> and learning plans</w:t>
            </w:r>
            <w:r w:rsidRPr="00913FA3">
              <w:rPr>
                <w:rFonts w:eastAsiaTheme="minorEastAsia"/>
                <w:lang w:val="en-US"/>
              </w:rPr>
              <w:t>, with suggestions of what adaptive processes are needed</w:t>
            </w:r>
            <w:r w:rsidR="00913FA3">
              <w:rPr>
                <w:rFonts w:eastAsiaTheme="minorEastAsia"/>
                <w:lang w:val="en-US"/>
              </w:rPr>
              <w:t>, and relevant SMART targets.</w:t>
            </w:r>
          </w:p>
          <w:p w14:paraId="20BF78EB" w14:textId="566C182C" w:rsidR="001E0B43" w:rsidRDefault="001E0B43" w:rsidP="001E0B43">
            <w:pPr>
              <w:pStyle w:val="ListParagraph"/>
              <w:numPr>
                <w:ilvl w:val="0"/>
                <w:numId w:val="5"/>
              </w:numPr>
              <w:ind w:left="340" w:hanging="170"/>
              <w:rPr>
                <w:rFonts w:eastAsiaTheme="minorEastAsia"/>
                <w:lang w:val="en-US"/>
              </w:rPr>
            </w:pPr>
            <w:r w:rsidRPr="00FE099D">
              <w:rPr>
                <w:rFonts w:eastAsiaTheme="minorEastAsia"/>
                <w:lang w:val="en-US"/>
              </w:rPr>
              <w:t xml:space="preserve">For </w:t>
            </w:r>
            <w:r w:rsidR="00EA6E21" w:rsidRPr="00FE099D">
              <w:rPr>
                <w:rFonts w:eastAsiaTheme="minorEastAsia"/>
                <w:lang w:val="en-US"/>
              </w:rPr>
              <w:t xml:space="preserve">students on the SFSS Cognition and Learning </w:t>
            </w:r>
            <w:proofErr w:type="gramStart"/>
            <w:r w:rsidR="00EA6E21" w:rsidRPr="00FE099D">
              <w:rPr>
                <w:rFonts w:eastAsiaTheme="minorEastAsia"/>
                <w:lang w:val="en-US"/>
              </w:rPr>
              <w:t>case-load</w:t>
            </w:r>
            <w:proofErr w:type="gramEnd"/>
            <w:r w:rsidR="00EA6E21" w:rsidRPr="00FE099D">
              <w:rPr>
                <w:rFonts w:eastAsiaTheme="minorEastAsia"/>
                <w:lang w:val="en-US"/>
              </w:rPr>
              <w:t>,</w:t>
            </w:r>
            <w:r w:rsidRPr="00FE099D">
              <w:rPr>
                <w:rFonts w:eastAsiaTheme="minorEastAsia"/>
                <w:lang w:val="en-US"/>
              </w:rPr>
              <w:t xml:space="preserve"> B-Squared is used to track </w:t>
            </w:r>
            <w:r w:rsidRPr="00FE099D">
              <w:rPr>
                <w:rFonts w:eastAsiaTheme="minorEastAsia"/>
                <w:lang w:val="en-US"/>
              </w:rPr>
              <w:lastRenderedPageBreak/>
              <w:t xml:space="preserve">small steps of progress in </w:t>
            </w:r>
            <w:proofErr w:type="spellStart"/>
            <w:r w:rsidR="00913FA3">
              <w:rPr>
                <w:rFonts w:eastAsiaTheme="minorEastAsia"/>
                <w:lang w:val="en-US"/>
              </w:rPr>
              <w:t>Maths</w:t>
            </w:r>
            <w:proofErr w:type="spellEnd"/>
            <w:r w:rsidR="00913FA3">
              <w:rPr>
                <w:rFonts w:eastAsiaTheme="minorEastAsia"/>
                <w:lang w:val="en-US"/>
              </w:rPr>
              <w:t>, English and Science</w:t>
            </w:r>
            <w:r w:rsidRPr="00FE099D">
              <w:rPr>
                <w:rFonts w:eastAsiaTheme="minorEastAsia"/>
                <w:lang w:val="en-US"/>
              </w:rPr>
              <w:t>.</w:t>
            </w:r>
          </w:p>
          <w:p w14:paraId="62AB9A4E" w14:textId="22F212ED" w:rsidR="00913FA3" w:rsidRPr="00FE099D" w:rsidRDefault="00913FA3" w:rsidP="001E0B43">
            <w:pPr>
              <w:pStyle w:val="ListParagraph"/>
              <w:numPr>
                <w:ilvl w:val="0"/>
                <w:numId w:val="5"/>
              </w:numPr>
              <w:ind w:left="340" w:hanging="170"/>
              <w:rPr>
                <w:rFonts w:eastAsiaTheme="minorEastAsia"/>
                <w:lang w:val="en-US"/>
              </w:rPr>
            </w:pPr>
            <w:r>
              <w:rPr>
                <w:rFonts w:eastAsiaTheme="minorEastAsia"/>
                <w:lang w:val="en-US"/>
              </w:rPr>
              <w:t>Barriers to learning are identified early through GL assessments.</w:t>
            </w:r>
          </w:p>
          <w:p w14:paraId="063A5163" w14:textId="5DEA3BBC" w:rsidR="001E0B43" w:rsidRPr="00FE099D" w:rsidRDefault="001E0B43" w:rsidP="001E0B43">
            <w:pPr>
              <w:pStyle w:val="ListParagraph"/>
              <w:numPr>
                <w:ilvl w:val="0"/>
                <w:numId w:val="5"/>
              </w:numPr>
              <w:ind w:left="340" w:hanging="170"/>
              <w:rPr>
                <w:rFonts w:eastAsiaTheme="minorEastAsia"/>
                <w:lang w:val="en-US"/>
              </w:rPr>
            </w:pPr>
            <w:r w:rsidRPr="00FE099D">
              <w:rPr>
                <w:rFonts w:eastAsiaTheme="minorEastAsia"/>
                <w:lang w:val="en-US"/>
              </w:rPr>
              <w:t xml:space="preserve">All departments </w:t>
            </w:r>
            <w:r w:rsidR="00913FA3">
              <w:rPr>
                <w:rFonts w:eastAsiaTheme="minorEastAsia"/>
                <w:lang w:val="en-US"/>
              </w:rPr>
              <w:t>SEND support specified on the curriculum planning document</w:t>
            </w:r>
            <w:r w:rsidR="00EA6E21" w:rsidRPr="00FE099D">
              <w:rPr>
                <w:rFonts w:eastAsiaTheme="minorEastAsia"/>
                <w:lang w:val="en-US"/>
              </w:rPr>
              <w:t>, to ensure that SEND forms a core part of the curriculum planning</w:t>
            </w:r>
          </w:p>
          <w:p w14:paraId="62733846" w14:textId="6F8E07E4" w:rsidR="00EA6E21" w:rsidRPr="00FE099D" w:rsidRDefault="00EA6E21" w:rsidP="001E0B43">
            <w:pPr>
              <w:pStyle w:val="ListParagraph"/>
              <w:numPr>
                <w:ilvl w:val="0"/>
                <w:numId w:val="5"/>
              </w:numPr>
              <w:ind w:left="340" w:hanging="170"/>
              <w:rPr>
                <w:rFonts w:eastAsiaTheme="minorEastAsia"/>
                <w:lang w:val="en-US"/>
              </w:rPr>
            </w:pPr>
            <w:r w:rsidRPr="00FE099D">
              <w:rPr>
                <w:rFonts w:eastAsiaTheme="minorEastAsia"/>
                <w:lang w:val="en-US"/>
              </w:rPr>
              <w:t>SFSS are involved to advise and monitor additional support required for the students with the highest level of need</w:t>
            </w:r>
          </w:p>
          <w:p w14:paraId="16128899" w14:textId="0A4E475E" w:rsidR="001E0B43" w:rsidRPr="00FE099D" w:rsidRDefault="001E0B43" w:rsidP="001E0B43">
            <w:pPr>
              <w:pStyle w:val="ListParagraph"/>
              <w:numPr>
                <w:ilvl w:val="0"/>
                <w:numId w:val="5"/>
              </w:numPr>
              <w:ind w:left="340" w:hanging="170"/>
              <w:rPr>
                <w:rFonts w:eastAsiaTheme="minorEastAsia"/>
                <w:lang w:val="en-US"/>
              </w:rPr>
            </w:pPr>
            <w:r w:rsidRPr="00FE099D">
              <w:rPr>
                <w:rFonts w:eastAsiaTheme="minorEastAsia"/>
                <w:lang w:val="en-US"/>
              </w:rPr>
              <w:t xml:space="preserve">Students with visual impairment/visual stress have printed resources with </w:t>
            </w:r>
            <w:r w:rsidRPr="00FE099D">
              <w:rPr>
                <w:rFonts w:eastAsiaTheme="minorEastAsia"/>
                <w:lang w:val="en-US"/>
              </w:rPr>
              <w:lastRenderedPageBreak/>
              <w:t>modified text size/font/</w:t>
            </w:r>
            <w:proofErr w:type="spellStart"/>
            <w:r w:rsidRPr="00FE099D">
              <w:rPr>
                <w:rFonts w:eastAsiaTheme="minorEastAsia"/>
                <w:lang w:val="en-US"/>
              </w:rPr>
              <w:t>colour</w:t>
            </w:r>
            <w:proofErr w:type="spellEnd"/>
          </w:p>
          <w:p w14:paraId="463AEAF5" w14:textId="52A93C87" w:rsidR="001E0B43" w:rsidRPr="00FE099D" w:rsidRDefault="001E0B43" w:rsidP="001E0B43">
            <w:pPr>
              <w:pStyle w:val="ListParagraph"/>
              <w:numPr>
                <w:ilvl w:val="0"/>
                <w:numId w:val="5"/>
              </w:numPr>
              <w:ind w:left="340" w:hanging="170"/>
              <w:rPr>
                <w:rFonts w:eastAsiaTheme="minorEastAsia"/>
                <w:lang w:val="en-US"/>
              </w:rPr>
            </w:pPr>
            <w:proofErr w:type="spellStart"/>
            <w:r w:rsidRPr="00FE099D">
              <w:rPr>
                <w:rFonts w:eastAsiaTheme="minorEastAsia"/>
                <w:lang w:val="en-US"/>
              </w:rPr>
              <w:t>Powerpoint</w:t>
            </w:r>
            <w:proofErr w:type="spellEnd"/>
            <w:r w:rsidRPr="00FE099D">
              <w:rPr>
                <w:rFonts w:eastAsiaTheme="minorEastAsia"/>
                <w:lang w:val="en-US"/>
              </w:rPr>
              <w:t xml:space="preserve"> presentations are dyslexia-friendly</w:t>
            </w:r>
          </w:p>
          <w:p w14:paraId="7CA480C5" w14:textId="72E30AF1" w:rsidR="001E0B43" w:rsidRPr="00FE099D" w:rsidRDefault="001E0B43" w:rsidP="001E0B43">
            <w:pPr>
              <w:pStyle w:val="ListParagraph"/>
              <w:numPr>
                <w:ilvl w:val="0"/>
                <w:numId w:val="5"/>
              </w:numPr>
              <w:ind w:left="340" w:hanging="170"/>
              <w:rPr>
                <w:rFonts w:eastAsiaTheme="minorEastAsia"/>
                <w:lang w:val="en-US"/>
              </w:rPr>
            </w:pPr>
            <w:r w:rsidRPr="00FE099D">
              <w:rPr>
                <w:rFonts w:eastAsiaTheme="minorEastAsia"/>
                <w:lang w:val="en-US"/>
              </w:rPr>
              <w:t>Departments have resource packs to support access to the curriculum</w:t>
            </w:r>
            <w:r w:rsidR="00913FA3">
              <w:rPr>
                <w:rFonts w:eastAsiaTheme="minorEastAsia"/>
                <w:lang w:val="en-US"/>
              </w:rPr>
              <w:t>,</w:t>
            </w:r>
            <w:r w:rsidRPr="00FE099D">
              <w:rPr>
                <w:rFonts w:eastAsiaTheme="minorEastAsia"/>
                <w:lang w:val="en-US"/>
              </w:rPr>
              <w:t xml:space="preserve"> containing</w:t>
            </w:r>
            <w:r w:rsidR="00913FA3">
              <w:rPr>
                <w:rFonts w:eastAsiaTheme="minorEastAsia"/>
                <w:lang w:val="en-US"/>
              </w:rPr>
              <w:t>,</w:t>
            </w:r>
            <w:r w:rsidRPr="00FE099D">
              <w:rPr>
                <w:rFonts w:eastAsiaTheme="minorEastAsia"/>
                <w:lang w:val="en-US"/>
              </w:rPr>
              <w:t xml:space="preserve"> for example</w:t>
            </w:r>
            <w:r w:rsidR="00913FA3">
              <w:rPr>
                <w:rFonts w:eastAsiaTheme="minorEastAsia"/>
                <w:lang w:val="en-US"/>
              </w:rPr>
              <w:t>,</w:t>
            </w:r>
            <w:r w:rsidRPr="00FE099D">
              <w:rPr>
                <w:rFonts w:eastAsiaTheme="minorEastAsia"/>
                <w:lang w:val="en-US"/>
              </w:rPr>
              <w:t xml:space="preserve"> wobble cushions, task-ladders, talking tins, reading overlays.</w:t>
            </w:r>
          </w:p>
          <w:p w14:paraId="760226F9" w14:textId="1EB79ACA" w:rsidR="001E0B43" w:rsidRPr="00FE099D" w:rsidRDefault="001E0B43" w:rsidP="001E0B43">
            <w:pPr>
              <w:pStyle w:val="ListParagraph"/>
              <w:numPr>
                <w:ilvl w:val="0"/>
                <w:numId w:val="5"/>
              </w:numPr>
              <w:ind w:left="340" w:hanging="170"/>
              <w:rPr>
                <w:rFonts w:eastAsiaTheme="minorEastAsia"/>
                <w:lang w:val="en-US"/>
              </w:rPr>
            </w:pPr>
            <w:r w:rsidRPr="00FE099D">
              <w:rPr>
                <w:rFonts w:eastAsiaTheme="minorEastAsia"/>
                <w:lang w:val="en-US"/>
              </w:rPr>
              <w:t>Some students use assistive technology, e.g. laptops and reader pens.</w:t>
            </w:r>
          </w:p>
          <w:p w14:paraId="497E7034" w14:textId="77777777" w:rsidR="001E0B43" w:rsidRPr="00FE099D" w:rsidRDefault="001E0B43" w:rsidP="001E0B43">
            <w:pPr>
              <w:pStyle w:val="ListParagraph"/>
              <w:numPr>
                <w:ilvl w:val="0"/>
                <w:numId w:val="5"/>
              </w:numPr>
              <w:ind w:left="340" w:hanging="170"/>
              <w:rPr>
                <w:rFonts w:eastAsiaTheme="minorEastAsia"/>
              </w:rPr>
            </w:pPr>
            <w:r w:rsidRPr="00FE099D">
              <w:rPr>
                <w:rFonts w:eastAsiaTheme="minorEastAsia"/>
                <w:lang w:val="en-US"/>
              </w:rPr>
              <w:t>Students who cannot yet access the mainstream curriculum access our Nurture Group, whereby they develop the skills to do so</w:t>
            </w:r>
          </w:p>
          <w:p w14:paraId="53D31600" w14:textId="236FF229" w:rsidR="00EA6E21" w:rsidRPr="00FE099D" w:rsidRDefault="00EA6E21" w:rsidP="00EA6E21">
            <w:pPr>
              <w:pStyle w:val="ListParagraph"/>
              <w:numPr>
                <w:ilvl w:val="0"/>
                <w:numId w:val="5"/>
              </w:numPr>
              <w:ind w:left="340" w:hanging="170"/>
              <w:rPr>
                <w:rFonts w:eastAsiaTheme="minorEastAsia"/>
              </w:rPr>
            </w:pPr>
            <w:r w:rsidRPr="00FE099D">
              <w:rPr>
                <w:rFonts w:eastAsiaTheme="minorEastAsia"/>
                <w:lang w:val="en-US"/>
              </w:rPr>
              <w:t xml:space="preserve">If required, students receive </w:t>
            </w:r>
            <w:r w:rsidRPr="00FE099D">
              <w:rPr>
                <w:rFonts w:eastAsiaTheme="minorEastAsia"/>
                <w:lang w:val="en-US"/>
              </w:rPr>
              <w:lastRenderedPageBreak/>
              <w:t>additional intervention to develop their skills to access the curriculum – e.g. Thinking Reading, ELSA, Drawing and Talking, Precision Teaching, Lego Therapy etc.</w:t>
            </w:r>
          </w:p>
          <w:p w14:paraId="78105C19" w14:textId="17987C20" w:rsidR="001E0B43" w:rsidRPr="00FE099D" w:rsidRDefault="001E0B43" w:rsidP="001E0B43">
            <w:pPr>
              <w:pStyle w:val="ListParagraph"/>
              <w:numPr>
                <w:ilvl w:val="0"/>
                <w:numId w:val="5"/>
              </w:numPr>
              <w:ind w:left="340" w:hanging="170"/>
              <w:rPr>
                <w:rFonts w:eastAsiaTheme="minorEastAsia"/>
              </w:rPr>
            </w:pPr>
            <w:r w:rsidRPr="00FE099D">
              <w:rPr>
                <w:rFonts w:eastAsiaTheme="minorEastAsia"/>
                <w:lang w:val="en-US"/>
              </w:rPr>
              <w:t>Students with the highest level of SEMH needs access an alternative curriculum through Alternative Provision and/or our Learning Support Centre</w:t>
            </w:r>
          </w:p>
          <w:p w14:paraId="09534688" w14:textId="42E59B67" w:rsidR="30D2AF59" w:rsidRPr="00FE099D" w:rsidRDefault="30D2AF59" w:rsidP="009913AF">
            <w:pPr>
              <w:ind w:left="170"/>
              <w:rPr>
                <w:rFonts w:eastAsiaTheme="minorEastAsia"/>
                <w:lang w:val="en-US"/>
              </w:rPr>
            </w:pPr>
          </w:p>
        </w:tc>
        <w:tc>
          <w:tcPr>
            <w:tcW w:w="2888" w:type="dxa"/>
          </w:tcPr>
          <w:p w14:paraId="245B5896" w14:textId="53B29A28" w:rsidR="00EA6E21" w:rsidRDefault="00EA6E21" w:rsidP="00EA6E21">
            <w:pPr>
              <w:pStyle w:val="ListParagraph"/>
              <w:numPr>
                <w:ilvl w:val="0"/>
                <w:numId w:val="23"/>
              </w:numPr>
              <w:rPr>
                <w:rFonts w:eastAsiaTheme="minorEastAsia"/>
              </w:rPr>
            </w:pPr>
            <w:r w:rsidRPr="00FE099D">
              <w:rPr>
                <w:rFonts w:eastAsiaTheme="minorEastAsia"/>
              </w:rPr>
              <w:lastRenderedPageBreak/>
              <w:t xml:space="preserve">Quality Assess </w:t>
            </w:r>
            <w:r w:rsidR="00913FA3">
              <w:rPr>
                <w:rFonts w:eastAsiaTheme="minorEastAsia"/>
              </w:rPr>
              <w:t xml:space="preserve">planned SEND Support within the curriculum </w:t>
            </w:r>
            <w:r w:rsidRPr="00FE099D">
              <w:rPr>
                <w:rFonts w:eastAsiaTheme="minorEastAsia"/>
              </w:rPr>
              <w:t>and their implementation</w:t>
            </w:r>
            <w:r w:rsidR="00913FA3">
              <w:rPr>
                <w:rFonts w:eastAsiaTheme="minorEastAsia"/>
              </w:rPr>
              <w:t>, working with Middle Leaders as appropriate</w:t>
            </w:r>
          </w:p>
          <w:p w14:paraId="3B5F5F2F" w14:textId="75B90AA1" w:rsidR="00304ACA" w:rsidRPr="00FE099D" w:rsidRDefault="00304ACA" w:rsidP="00EA6E21">
            <w:pPr>
              <w:pStyle w:val="ListParagraph"/>
              <w:numPr>
                <w:ilvl w:val="0"/>
                <w:numId w:val="23"/>
              </w:numPr>
              <w:rPr>
                <w:rFonts w:eastAsiaTheme="minorEastAsia"/>
              </w:rPr>
            </w:pPr>
            <w:r>
              <w:rPr>
                <w:rFonts w:eastAsiaTheme="minorEastAsia"/>
              </w:rPr>
              <w:t>Routinely gather data from Learning Walks on Adaptive Practice within the classroom, and use this to inform work with individual departments as well as whole-school PD</w:t>
            </w:r>
          </w:p>
          <w:p w14:paraId="7999AABE" w14:textId="4793D3BD" w:rsidR="00EA6E21" w:rsidRPr="00FE099D" w:rsidRDefault="00EA6E21" w:rsidP="00EA6E21">
            <w:pPr>
              <w:pStyle w:val="ListParagraph"/>
              <w:numPr>
                <w:ilvl w:val="0"/>
                <w:numId w:val="23"/>
              </w:numPr>
              <w:rPr>
                <w:rFonts w:eastAsiaTheme="minorEastAsia"/>
              </w:rPr>
            </w:pPr>
            <w:r w:rsidRPr="00FE099D">
              <w:rPr>
                <w:rFonts w:eastAsiaTheme="minorEastAsia"/>
              </w:rPr>
              <w:t xml:space="preserve">Ensure wider use of assistive technology within </w:t>
            </w:r>
            <w:r w:rsidR="00913FA3">
              <w:rPr>
                <w:rFonts w:eastAsiaTheme="minorEastAsia"/>
              </w:rPr>
              <w:t>lessons</w:t>
            </w:r>
          </w:p>
          <w:p w14:paraId="12EBC742" w14:textId="77777777" w:rsidR="009913AF" w:rsidRPr="00FE099D" w:rsidRDefault="009913AF" w:rsidP="00EA6E21">
            <w:pPr>
              <w:pStyle w:val="ListParagraph"/>
              <w:numPr>
                <w:ilvl w:val="0"/>
                <w:numId w:val="23"/>
              </w:numPr>
              <w:rPr>
                <w:rFonts w:eastAsiaTheme="minorEastAsia"/>
              </w:rPr>
            </w:pPr>
            <w:r w:rsidRPr="00FE099D">
              <w:rPr>
                <w:rFonts w:eastAsiaTheme="minorEastAsia"/>
              </w:rPr>
              <w:t xml:space="preserve">Develop a robust curriculum offer </w:t>
            </w:r>
            <w:r w:rsidRPr="00FE099D">
              <w:rPr>
                <w:rFonts w:eastAsiaTheme="minorEastAsia"/>
              </w:rPr>
              <w:lastRenderedPageBreak/>
              <w:t>within the Nurture Group</w:t>
            </w:r>
          </w:p>
          <w:p w14:paraId="0774F805" w14:textId="77777777" w:rsidR="00913FA3" w:rsidRDefault="009913AF" w:rsidP="00EA6E21">
            <w:pPr>
              <w:pStyle w:val="ListParagraph"/>
              <w:numPr>
                <w:ilvl w:val="0"/>
                <w:numId w:val="23"/>
              </w:numPr>
              <w:rPr>
                <w:rFonts w:eastAsiaTheme="minorEastAsia"/>
              </w:rPr>
            </w:pPr>
            <w:r w:rsidRPr="00FE099D">
              <w:rPr>
                <w:rFonts w:eastAsiaTheme="minorEastAsia"/>
              </w:rPr>
              <w:t>Ensure robust tracking of the impact of interventions</w:t>
            </w:r>
            <w:r w:rsidR="00913FA3">
              <w:rPr>
                <w:rFonts w:eastAsiaTheme="minorEastAsia"/>
              </w:rPr>
              <w:t xml:space="preserve"> is embedded, with the use of SMART outcomes.</w:t>
            </w:r>
          </w:p>
          <w:p w14:paraId="6F38F0EF" w14:textId="05E3065E" w:rsidR="009913AF" w:rsidRPr="00FE099D" w:rsidRDefault="009913AF" w:rsidP="00EA6E21">
            <w:pPr>
              <w:pStyle w:val="ListParagraph"/>
              <w:numPr>
                <w:ilvl w:val="0"/>
                <w:numId w:val="23"/>
              </w:numPr>
              <w:rPr>
                <w:rFonts w:eastAsiaTheme="minorEastAsia"/>
              </w:rPr>
            </w:pPr>
            <w:r w:rsidRPr="00FE099D">
              <w:rPr>
                <w:rFonts w:eastAsiaTheme="minorEastAsia"/>
              </w:rPr>
              <w:t>Ensure clear progression plans from Nurture/LSC into mainstream lessons, as appropriate.</w:t>
            </w:r>
          </w:p>
        </w:tc>
        <w:tc>
          <w:tcPr>
            <w:tcW w:w="1954" w:type="dxa"/>
          </w:tcPr>
          <w:p w14:paraId="5E5480D4" w14:textId="77777777" w:rsidR="009913AF" w:rsidRDefault="00304ACA" w:rsidP="00304ACA">
            <w:pPr>
              <w:pStyle w:val="ListParagraph"/>
              <w:numPr>
                <w:ilvl w:val="0"/>
                <w:numId w:val="23"/>
              </w:numPr>
              <w:rPr>
                <w:rFonts w:eastAsiaTheme="minorEastAsia"/>
              </w:rPr>
            </w:pPr>
            <w:r>
              <w:rPr>
                <w:rFonts w:eastAsiaTheme="minorEastAsia"/>
              </w:rPr>
              <w:lastRenderedPageBreak/>
              <w:t>HODs/GWS/APN</w:t>
            </w:r>
          </w:p>
          <w:p w14:paraId="33891256" w14:textId="77777777" w:rsidR="00304ACA" w:rsidRDefault="00304ACA" w:rsidP="00304ACA">
            <w:pPr>
              <w:rPr>
                <w:rFonts w:eastAsiaTheme="minorEastAsia"/>
              </w:rPr>
            </w:pPr>
          </w:p>
          <w:p w14:paraId="5CF63B93" w14:textId="77777777" w:rsidR="00304ACA" w:rsidRDefault="00304ACA" w:rsidP="00304ACA">
            <w:pPr>
              <w:rPr>
                <w:rFonts w:eastAsiaTheme="minorEastAsia"/>
              </w:rPr>
            </w:pPr>
          </w:p>
          <w:p w14:paraId="725B518D" w14:textId="77777777" w:rsidR="00304ACA" w:rsidRDefault="00304ACA" w:rsidP="00304ACA">
            <w:pPr>
              <w:rPr>
                <w:rFonts w:eastAsiaTheme="minorEastAsia"/>
              </w:rPr>
            </w:pPr>
          </w:p>
          <w:p w14:paraId="2A19C6A8" w14:textId="77777777" w:rsidR="00304ACA" w:rsidRDefault="00304ACA" w:rsidP="00304ACA">
            <w:pPr>
              <w:rPr>
                <w:rFonts w:eastAsiaTheme="minorEastAsia"/>
              </w:rPr>
            </w:pPr>
          </w:p>
          <w:p w14:paraId="6BC00705" w14:textId="77777777" w:rsidR="00304ACA" w:rsidRDefault="00304ACA" w:rsidP="00304ACA">
            <w:pPr>
              <w:rPr>
                <w:rFonts w:eastAsiaTheme="minorEastAsia"/>
              </w:rPr>
            </w:pPr>
          </w:p>
          <w:p w14:paraId="0D2FE206" w14:textId="77777777" w:rsidR="00304ACA" w:rsidRDefault="00304ACA" w:rsidP="00304ACA">
            <w:pPr>
              <w:rPr>
                <w:rFonts w:eastAsiaTheme="minorEastAsia"/>
              </w:rPr>
            </w:pPr>
          </w:p>
          <w:p w14:paraId="273DF6E4" w14:textId="77777777" w:rsidR="00304ACA" w:rsidRDefault="00304ACA" w:rsidP="00304ACA">
            <w:pPr>
              <w:pStyle w:val="ListParagraph"/>
              <w:numPr>
                <w:ilvl w:val="0"/>
                <w:numId w:val="23"/>
              </w:numPr>
              <w:rPr>
                <w:rFonts w:eastAsiaTheme="minorEastAsia"/>
              </w:rPr>
            </w:pPr>
            <w:r>
              <w:rPr>
                <w:rFonts w:eastAsiaTheme="minorEastAsia"/>
              </w:rPr>
              <w:t>GWS/APN</w:t>
            </w:r>
          </w:p>
          <w:p w14:paraId="0BA7C121" w14:textId="77777777" w:rsidR="00304ACA" w:rsidRDefault="00304ACA" w:rsidP="00304ACA">
            <w:pPr>
              <w:rPr>
                <w:rFonts w:eastAsiaTheme="minorEastAsia"/>
              </w:rPr>
            </w:pPr>
          </w:p>
          <w:p w14:paraId="0C089A20" w14:textId="77777777" w:rsidR="00304ACA" w:rsidRDefault="00304ACA" w:rsidP="00304ACA">
            <w:pPr>
              <w:rPr>
                <w:rFonts w:eastAsiaTheme="minorEastAsia"/>
              </w:rPr>
            </w:pPr>
          </w:p>
          <w:p w14:paraId="3B59E863" w14:textId="77777777" w:rsidR="00304ACA" w:rsidRDefault="00304ACA" w:rsidP="00304ACA">
            <w:pPr>
              <w:rPr>
                <w:rFonts w:eastAsiaTheme="minorEastAsia"/>
              </w:rPr>
            </w:pPr>
          </w:p>
          <w:p w14:paraId="1F646A6B" w14:textId="77777777" w:rsidR="00304ACA" w:rsidRDefault="00304ACA" w:rsidP="00304ACA">
            <w:pPr>
              <w:rPr>
                <w:rFonts w:eastAsiaTheme="minorEastAsia"/>
              </w:rPr>
            </w:pPr>
          </w:p>
          <w:p w14:paraId="1A5A392B" w14:textId="77777777" w:rsidR="00304ACA" w:rsidRDefault="00304ACA" w:rsidP="00304ACA">
            <w:pPr>
              <w:rPr>
                <w:rFonts w:eastAsiaTheme="minorEastAsia"/>
              </w:rPr>
            </w:pPr>
          </w:p>
          <w:p w14:paraId="1E5D2C83" w14:textId="77777777" w:rsidR="00304ACA" w:rsidRDefault="00304ACA" w:rsidP="00304ACA">
            <w:pPr>
              <w:rPr>
                <w:rFonts w:eastAsiaTheme="minorEastAsia"/>
              </w:rPr>
            </w:pPr>
          </w:p>
          <w:p w14:paraId="3A00E8F7" w14:textId="77777777" w:rsidR="00304ACA" w:rsidRDefault="00304ACA" w:rsidP="00304ACA">
            <w:pPr>
              <w:rPr>
                <w:rFonts w:eastAsiaTheme="minorEastAsia"/>
              </w:rPr>
            </w:pPr>
          </w:p>
          <w:p w14:paraId="1BF3F74E" w14:textId="77777777" w:rsidR="00304ACA" w:rsidRDefault="00304ACA" w:rsidP="00304ACA">
            <w:pPr>
              <w:rPr>
                <w:rFonts w:eastAsiaTheme="minorEastAsia"/>
              </w:rPr>
            </w:pPr>
            <w:r>
              <w:rPr>
                <w:rFonts w:eastAsiaTheme="minorEastAsia"/>
              </w:rPr>
              <w:t>GWS/IT</w:t>
            </w:r>
          </w:p>
          <w:p w14:paraId="69D5CC6A" w14:textId="77777777" w:rsidR="00304ACA" w:rsidRDefault="00304ACA" w:rsidP="00304ACA">
            <w:pPr>
              <w:rPr>
                <w:rFonts w:eastAsiaTheme="minorEastAsia"/>
              </w:rPr>
            </w:pPr>
          </w:p>
          <w:p w14:paraId="6077F723" w14:textId="77777777" w:rsidR="00304ACA" w:rsidRDefault="00304ACA" w:rsidP="00304ACA">
            <w:pPr>
              <w:rPr>
                <w:rFonts w:eastAsiaTheme="minorEastAsia"/>
              </w:rPr>
            </w:pPr>
          </w:p>
          <w:p w14:paraId="3718F8D8" w14:textId="77777777" w:rsidR="00304ACA" w:rsidRDefault="00304ACA" w:rsidP="00304ACA">
            <w:pPr>
              <w:pStyle w:val="ListParagraph"/>
              <w:numPr>
                <w:ilvl w:val="0"/>
                <w:numId w:val="23"/>
              </w:numPr>
              <w:rPr>
                <w:rFonts w:eastAsiaTheme="minorEastAsia"/>
              </w:rPr>
            </w:pPr>
            <w:r>
              <w:rPr>
                <w:rFonts w:eastAsiaTheme="minorEastAsia"/>
              </w:rPr>
              <w:t>GWS/LME/HODS</w:t>
            </w:r>
          </w:p>
          <w:p w14:paraId="0899430F" w14:textId="77777777" w:rsidR="00304ACA" w:rsidRDefault="00304ACA" w:rsidP="00304ACA">
            <w:pPr>
              <w:rPr>
                <w:rFonts w:eastAsiaTheme="minorEastAsia"/>
              </w:rPr>
            </w:pPr>
          </w:p>
          <w:p w14:paraId="0E703714" w14:textId="77777777" w:rsidR="00304ACA" w:rsidRDefault="00304ACA" w:rsidP="00304ACA">
            <w:pPr>
              <w:rPr>
                <w:rFonts w:eastAsiaTheme="minorEastAsia"/>
              </w:rPr>
            </w:pPr>
          </w:p>
          <w:p w14:paraId="6CECA421" w14:textId="77777777" w:rsidR="00304ACA" w:rsidRDefault="00304ACA" w:rsidP="00304ACA">
            <w:pPr>
              <w:pStyle w:val="ListParagraph"/>
              <w:numPr>
                <w:ilvl w:val="0"/>
                <w:numId w:val="23"/>
              </w:numPr>
              <w:rPr>
                <w:rFonts w:eastAsiaTheme="minorEastAsia"/>
              </w:rPr>
            </w:pPr>
            <w:r>
              <w:rPr>
                <w:rFonts w:eastAsiaTheme="minorEastAsia"/>
              </w:rPr>
              <w:t>GWS/LME/TA Team</w:t>
            </w:r>
          </w:p>
          <w:p w14:paraId="3883CE26" w14:textId="77777777" w:rsidR="00304ACA" w:rsidRDefault="00304ACA" w:rsidP="00304ACA">
            <w:pPr>
              <w:rPr>
                <w:rFonts w:eastAsiaTheme="minorEastAsia"/>
              </w:rPr>
            </w:pPr>
          </w:p>
          <w:p w14:paraId="133BFB6D" w14:textId="77777777" w:rsidR="00304ACA" w:rsidRDefault="00304ACA" w:rsidP="00304ACA">
            <w:pPr>
              <w:rPr>
                <w:rFonts w:eastAsiaTheme="minorEastAsia"/>
              </w:rPr>
            </w:pPr>
          </w:p>
          <w:p w14:paraId="6B870081" w14:textId="77777777" w:rsidR="00304ACA" w:rsidRDefault="00304ACA" w:rsidP="00304ACA">
            <w:pPr>
              <w:rPr>
                <w:rFonts w:eastAsiaTheme="minorEastAsia"/>
              </w:rPr>
            </w:pPr>
          </w:p>
          <w:p w14:paraId="563DEF08" w14:textId="77777777" w:rsidR="00304ACA" w:rsidRDefault="00304ACA" w:rsidP="00304ACA">
            <w:pPr>
              <w:rPr>
                <w:rFonts w:eastAsiaTheme="minorEastAsia"/>
              </w:rPr>
            </w:pPr>
          </w:p>
          <w:p w14:paraId="76D6659F" w14:textId="22AE94BE" w:rsidR="00304ACA" w:rsidRPr="00304ACA" w:rsidRDefault="00304ACA" w:rsidP="00304ACA">
            <w:pPr>
              <w:pStyle w:val="ListParagraph"/>
              <w:numPr>
                <w:ilvl w:val="0"/>
                <w:numId w:val="23"/>
              </w:numPr>
              <w:rPr>
                <w:rFonts w:eastAsiaTheme="minorEastAsia"/>
              </w:rPr>
            </w:pPr>
            <w:r>
              <w:rPr>
                <w:rFonts w:eastAsiaTheme="minorEastAsia"/>
              </w:rPr>
              <w:t>GWS/TA Team/JWD</w:t>
            </w:r>
          </w:p>
        </w:tc>
        <w:tc>
          <w:tcPr>
            <w:tcW w:w="2268" w:type="dxa"/>
          </w:tcPr>
          <w:p w14:paraId="52CC78E0" w14:textId="77777777" w:rsidR="009913AF" w:rsidRDefault="00304ACA" w:rsidP="00304ACA">
            <w:pPr>
              <w:pStyle w:val="ListParagraph"/>
              <w:numPr>
                <w:ilvl w:val="0"/>
                <w:numId w:val="23"/>
              </w:numPr>
              <w:rPr>
                <w:rFonts w:eastAsiaTheme="minorEastAsia"/>
              </w:rPr>
            </w:pPr>
            <w:r>
              <w:rPr>
                <w:rFonts w:eastAsiaTheme="minorEastAsia"/>
              </w:rPr>
              <w:lastRenderedPageBreak/>
              <w:t>Ongoing but first round by January 2026</w:t>
            </w:r>
          </w:p>
          <w:p w14:paraId="69378FF2" w14:textId="77777777" w:rsidR="00304ACA" w:rsidRDefault="00304ACA" w:rsidP="00304ACA">
            <w:pPr>
              <w:rPr>
                <w:rFonts w:eastAsiaTheme="minorEastAsia"/>
              </w:rPr>
            </w:pPr>
          </w:p>
          <w:p w14:paraId="1B758BC6" w14:textId="77777777" w:rsidR="00304ACA" w:rsidRDefault="00304ACA" w:rsidP="00304ACA">
            <w:pPr>
              <w:rPr>
                <w:rFonts w:eastAsiaTheme="minorEastAsia"/>
              </w:rPr>
            </w:pPr>
          </w:p>
          <w:p w14:paraId="53BFBCB2" w14:textId="77777777" w:rsidR="00304ACA" w:rsidRDefault="00304ACA" w:rsidP="00304ACA">
            <w:pPr>
              <w:rPr>
                <w:rFonts w:eastAsiaTheme="minorEastAsia"/>
              </w:rPr>
            </w:pPr>
          </w:p>
          <w:p w14:paraId="6C87F012" w14:textId="77777777" w:rsidR="00304ACA" w:rsidRDefault="00304ACA" w:rsidP="00304ACA">
            <w:pPr>
              <w:rPr>
                <w:rFonts w:eastAsiaTheme="minorEastAsia"/>
              </w:rPr>
            </w:pPr>
          </w:p>
          <w:p w14:paraId="337AE7E2" w14:textId="77777777" w:rsidR="00304ACA" w:rsidRDefault="00304ACA" w:rsidP="00304ACA">
            <w:pPr>
              <w:rPr>
                <w:rFonts w:eastAsiaTheme="minorEastAsia"/>
              </w:rPr>
            </w:pPr>
          </w:p>
          <w:p w14:paraId="0C7397E0" w14:textId="77777777" w:rsidR="00304ACA" w:rsidRDefault="00304ACA" w:rsidP="00304ACA">
            <w:pPr>
              <w:pStyle w:val="ListParagraph"/>
              <w:numPr>
                <w:ilvl w:val="0"/>
                <w:numId w:val="23"/>
              </w:numPr>
              <w:rPr>
                <w:rFonts w:eastAsiaTheme="minorEastAsia"/>
              </w:rPr>
            </w:pPr>
            <w:r>
              <w:rPr>
                <w:rFonts w:eastAsiaTheme="minorEastAsia"/>
              </w:rPr>
              <w:t xml:space="preserve">Ongoing </w:t>
            </w:r>
          </w:p>
          <w:p w14:paraId="0871FDEB" w14:textId="77777777" w:rsidR="00304ACA" w:rsidRDefault="00304ACA" w:rsidP="00304ACA">
            <w:pPr>
              <w:rPr>
                <w:rFonts w:eastAsiaTheme="minorEastAsia"/>
              </w:rPr>
            </w:pPr>
          </w:p>
          <w:p w14:paraId="248B9E27" w14:textId="77777777" w:rsidR="00304ACA" w:rsidRDefault="00304ACA" w:rsidP="00304ACA">
            <w:pPr>
              <w:rPr>
                <w:rFonts w:eastAsiaTheme="minorEastAsia"/>
              </w:rPr>
            </w:pPr>
          </w:p>
          <w:p w14:paraId="5BCE55D3" w14:textId="77777777" w:rsidR="00304ACA" w:rsidRDefault="00304ACA" w:rsidP="00304ACA">
            <w:pPr>
              <w:rPr>
                <w:rFonts w:eastAsiaTheme="minorEastAsia"/>
              </w:rPr>
            </w:pPr>
          </w:p>
          <w:p w14:paraId="6960225D" w14:textId="77777777" w:rsidR="00304ACA" w:rsidRDefault="00304ACA" w:rsidP="00304ACA">
            <w:pPr>
              <w:rPr>
                <w:rFonts w:eastAsiaTheme="minorEastAsia"/>
              </w:rPr>
            </w:pPr>
          </w:p>
          <w:p w14:paraId="06B12498" w14:textId="77777777" w:rsidR="00304ACA" w:rsidRDefault="00304ACA" w:rsidP="00304ACA">
            <w:pPr>
              <w:rPr>
                <w:rFonts w:eastAsiaTheme="minorEastAsia"/>
              </w:rPr>
            </w:pPr>
          </w:p>
          <w:p w14:paraId="21A49F42" w14:textId="77777777" w:rsidR="00304ACA" w:rsidRDefault="00304ACA" w:rsidP="00304ACA">
            <w:pPr>
              <w:rPr>
                <w:rFonts w:eastAsiaTheme="minorEastAsia"/>
              </w:rPr>
            </w:pPr>
          </w:p>
          <w:p w14:paraId="64212620" w14:textId="77777777" w:rsidR="00304ACA" w:rsidRDefault="00304ACA" w:rsidP="00304ACA">
            <w:pPr>
              <w:rPr>
                <w:rFonts w:eastAsiaTheme="minorEastAsia"/>
              </w:rPr>
            </w:pPr>
          </w:p>
          <w:p w14:paraId="03F4618C" w14:textId="77777777" w:rsidR="00304ACA" w:rsidRDefault="00304ACA" w:rsidP="00304ACA">
            <w:pPr>
              <w:rPr>
                <w:rFonts w:eastAsiaTheme="minorEastAsia"/>
              </w:rPr>
            </w:pPr>
          </w:p>
          <w:p w14:paraId="5471C22B" w14:textId="77777777" w:rsidR="00304ACA" w:rsidRDefault="00304ACA" w:rsidP="00304ACA">
            <w:pPr>
              <w:pStyle w:val="ListParagraph"/>
              <w:numPr>
                <w:ilvl w:val="0"/>
                <w:numId w:val="23"/>
              </w:numPr>
              <w:rPr>
                <w:rFonts w:eastAsiaTheme="minorEastAsia"/>
              </w:rPr>
            </w:pPr>
            <w:r>
              <w:rPr>
                <w:rFonts w:eastAsiaTheme="minorEastAsia"/>
              </w:rPr>
              <w:t>Summer 2026</w:t>
            </w:r>
          </w:p>
          <w:p w14:paraId="0B08B055" w14:textId="77777777" w:rsidR="00304ACA" w:rsidRDefault="00304ACA" w:rsidP="00304ACA">
            <w:pPr>
              <w:rPr>
                <w:rFonts w:eastAsiaTheme="minorEastAsia"/>
              </w:rPr>
            </w:pPr>
          </w:p>
          <w:p w14:paraId="20CB9E46" w14:textId="77777777" w:rsidR="00304ACA" w:rsidRDefault="00304ACA" w:rsidP="00304ACA">
            <w:pPr>
              <w:rPr>
                <w:rFonts w:eastAsiaTheme="minorEastAsia"/>
              </w:rPr>
            </w:pPr>
          </w:p>
          <w:p w14:paraId="4583BE20" w14:textId="77777777" w:rsidR="00304ACA" w:rsidRDefault="00304ACA" w:rsidP="00304ACA">
            <w:pPr>
              <w:pStyle w:val="ListParagraph"/>
              <w:numPr>
                <w:ilvl w:val="0"/>
                <w:numId w:val="23"/>
              </w:numPr>
              <w:rPr>
                <w:rFonts w:eastAsiaTheme="minorEastAsia"/>
              </w:rPr>
            </w:pPr>
            <w:r>
              <w:rPr>
                <w:rFonts w:eastAsiaTheme="minorEastAsia"/>
              </w:rPr>
              <w:t>Summer 2026</w:t>
            </w:r>
          </w:p>
          <w:p w14:paraId="7A3C016C" w14:textId="77777777" w:rsidR="00304ACA" w:rsidRDefault="00304ACA" w:rsidP="00304ACA">
            <w:pPr>
              <w:rPr>
                <w:rFonts w:eastAsiaTheme="minorEastAsia"/>
              </w:rPr>
            </w:pPr>
          </w:p>
          <w:p w14:paraId="4E68F7FC" w14:textId="77777777" w:rsidR="00304ACA" w:rsidRDefault="00304ACA" w:rsidP="00304ACA">
            <w:pPr>
              <w:rPr>
                <w:rFonts w:eastAsiaTheme="minorEastAsia"/>
              </w:rPr>
            </w:pPr>
          </w:p>
          <w:p w14:paraId="5A38011D" w14:textId="77777777" w:rsidR="00304ACA" w:rsidRDefault="00304ACA" w:rsidP="00304ACA">
            <w:pPr>
              <w:rPr>
                <w:rFonts w:eastAsiaTheme="minorEastAsia"/>
              </w:rPr>
            </w:pPr>
          </w:p>
          <w:p w14:paraId="7B28B635" w14:textId="77777777" w:rsidR="00304ACA" w:rsidRDefault="00304ACA" w:rsidP="00304ACA">
            <w:pPr>
              <w:pStyle w:val="ListParagraph"/>
              <w:numPr>
                <w:ilvl w:val="0"/>
                <w:numId w:val="23"/>
              </w:numPr>
              <w:rPr>
                <w:rFonts w:eastAsiaTheme="minorEastAsia"/>
              </w:rPr>
            </w:pPr>
            <w:r>
              <w:rPr>
                <w:rFonts w:eastAsiaTheme="minorEastAsia"/>
              </w:rPr>
              <w:t>By January 2026</w:t>
            </w:r>
          </w:p>
          <w:p w14:paraId="1D831CB7" w14:textId="77777777" w:rsidR="00304ACA" w:rsidRDefault="00304ACA" w:rsidP="00304ACA">
            <w:pPr>
              <w:rPr>
                <w:rFonts w:eastAsiaTheme="minorEastAsia"/>
              </w:rPr>
            </w:pPr>
          </w:p>
          <w:p w14:paraId="48830D1B" w14:textId="77777777" w:rsidR="00304ACA" w:rsidRDefault="00304ACA" w:rsidP="00304ACA">
            <w:pPr>
              <w:rPr>
                <w:rFonts w:eastAsiaTheme="minorEastAsia"/>
              </w:rPr>
            </w:pPr>
          </w:p>
          <w:p w14:paraId="57A4F6DE" w14:textId="77777777" w:rsidR="00304ACA" w:rsidRDefault="00304ACA" w:rsidP="00304ACA">
            <w:pPr>
              <w:rPr>
                <w:rFonts w:eastAsiaTheme="minorEastAsia"/>
              </w:rPr>
            </w:pPr>
          </w:p>
          <w:p w14:paraId="7A4638BF" w14:textId="77777777" w:rsidR="00304ACA" w:rsidRDefault="00304ACA" w:rsidP="00304ACA">
            <w:pPr>
              <w:rPr>
                <w:rFonts w:eastAsiaTheme="minorEastAsia"/>
              </w:rPr>
            </w:pPr>
          </w:p>
          <w:p w14:paraId="4819A4CF" w14:textId="77777777" w:rsidR="00304ACA" w:rsidRDefault="00304ACA" w:rsidP="00304ACA">
            <w:pPr>
              <w:rPr>
                <w:rFonts w:eastAsiaTheme="minorEastAsia"/>
              </w:rPr>
            </w:pPr>
          </w:p>
          <w:p w14:paraId="74B1D04B" w14:textId="7370B3B1" w:rsidR="00304ACA" w:rsidRPr="00304ACA" w:rsidRDefault="00304ACA" w:rsidP="00304ACA">
            <w:pPr>
              <w:pStyle w:val="ListParagraph"/>
              <w:numPr>
                <w:ilvl w:val="0"/>
                <w:numId w:val="23"/>
              </w:numPr>
              <w:rPr>
                <w:rFonts w:eastAsiaTheme="minorEastAsia"/>
              </w:rPr>
            </w:pPr>
            <w:r>
              <w:rPr>
                <w:rFonts w:eastAsiaTheme="minorEastAsia"/>
              </w:rPr>
              <w:t>Ongoing, amended as appropriate</w:t>
            </w:r>
          </w:p>
        </w:tc>
        <w:tc>
          <w:tcPr>
            <w:tcW w:w="2126" w:type="dxa"/>
          </w:tcPr>
          <w:p w14:paraId="192FD715" w14:textId="77777777" w:rsidR="00D6499E" w:rsidRPr="00D6499E" w:rsidRDefault="00D6499E" w:rsidP="00D6499E">
            <w:pPr>
              <w:numPr>
                <w:ilvl w:val="0"/>
                <w:numId w:val="25"/>
              </w:numPr>
              <w:rPr>
                <w:rFonts w:eastAsiaTheme="minorEastAsia"/>
              </w:rPr>
            </w:pPr>
            <w:r w:rsidRPr="00D6499E">
              <w:rPr>
                <w:rFonts w:eastAsiaTheme="minorEastAsia"/>
              </w:rPr>
              <w:lastRenderedPageBreak/>
              <w:t>Middle Leaders demonstrate evidence of SEND support being embedded within curriculum planning and delivery.</w:t>
            </w:r>
          </w:p>
          <w:p w14:paraId="5B5B0676" w14:textId="76CBE780" w:rsidR="00D6499E" w:rsidRPr="00D6499E" w:rsidRDefault="00D6499E" w:rsidP="00D6499E">
            <w:pPr>
              <w:numPr>
                <w:ilvl w:val="0"/>
                <w:numId w:val="25"/>
              </w:numPr>
              <w:rPr>
                <w:rFonts w:eastAsiaTheme="minorEastAsia"/>
              </w:rPr>
            </w:pPr>
            <w:r w:rsidRPr="00D6499E">
              <w:rPr>
                <w:rFonts w:eastAsiaTheme="minorEastAsia"/>
              </w:rPr>
              <w:t xml:space="preserve">Feedback from curriculum reviews shows consistent and effective implementation of planned </w:t>
            </w:r>
            <w:r w:rsidRPr="00D6499E">
              <w:rPr>
                <w:rFonts w:eastAsiaTheme="minorEastAsia"/>
              </w:rPr>
              <w:lastRenderedPageBreak/>
              <w:t>adaptations across departments</w:t>
            </w:r>
          </w:p>
          <w:p w14:paraId="4E13C1CC" w14:textId="77777777" w:rsidR="00D6499E" w:rsidRPr="00D6499E" w:rsidRDefault="00D6499E" w:rsidP="00D6499E">
            <w:pPr>
              <w:numPr>
                <w:ilvl w:val="0"/>
                <w:numId w:val="25"/>
              </w:numPr>
              <w:rPr>
                <w:rFonts w:eastAsiaTheme="minorEastAsia"/>
              </w:rPr>
            </w:pPr>
            <w:r w:rsidRPr="00D6499E">
              <w:rPr>
                <w:rFonts w:eastAsiaTheme="minorEastAsia"/>
              </w:rPr>
              <w:t>Student outcomes and engagement data show measurable improvement for SEND pupils in targeted subject areas.</w:t>
            </w:r>
          </w:p>
          <w:p w14:paraId="4BF2D9CE" w14:textId="77777777" w:rsidR="00D6499E" w:rsidRPr="00D6499E" w:rsidRDefault="00D6499E" w:rsidP="00D6499E">
            <w:pPr>
              <w:numPr>
                <w:ilvl w:val="0"/>
                <w:numId w:val="26"/>
              </w:numPr>
              <w:rPr>
                <w:rFonts w:eastAsiaTheme="minorEastAsia"/>
              </w:rPr>
            </w:pPr>
            <w:r w:rsidRPr="00D6499E">
              <w:rPr>
                <w:rFonts w:eastAsiaTheme="minorEastAsia"/>
              </w:rPr>
              <w:t>Data from learning walks demonstrates a year-on-year increase in teachers effectively using adaptive strategies.</w:t>
            </w:r>
          </w:p>
          <w:p w14:paraId="3E9A9325" w14:textId="77777777" w:rsidR="00D6499E" w:rsidRPr="00D6499E" w:rsidRDefault="00D6499E" w:rsidP="00D6499E">
            <w:pPr>
              <w:numPr>
                <w:ilvl w:val="0"/>
                <w:numId w:val="26"/>
              </w:numPr>
              <w:rPr>
                <w:rFonts w:eastAsiaTheme="minorEastAsia"/>
              </w:rPr>
            </w:pPr>
            <w:r w:rsidRPr="00D6499E">
              <w:rPr>
                <w:rFonts w:eastAsiaTheme="minorEastAsia"/>
              </w:rPr>
              <w:t xml:space="preserve">Findings from learning walks are systematically analysed and shared with </w:t>
            </w:r>
            <w:r w:rsidRPr="00D6499E">
              <w:rPr>
                <w:rFonts w:eastAsiaTheme="minorEastAsia"/>
              </w:rPr>
              <w:lastRenderedPageBreak/>
              <w:t>departments to shape subject-specific PD.</w:t>
            </w:r>
          </w:p>
          <w:p w14:paraId="137FFDE0" w14:textId="077D003B" w:rsidR="00D6499E" w:rsidRPr="00D6499E" w:rsidRDefault="00D6499E" w:rsidP="00D6499E">
            <w:pPr>
              <w:numPr>
                <w:ilvl w:val="0"/>
                <w:numId w:val="27"/>
              </w:numPr>
              <w:rPr>
                <w:rFonts w:eastAsiaTheme="minorEastAsia"/>
              </w:rPr>
            </w:pPr>
            <w:r w:rsidRPr="00D6499E">
              <w:rPr>
                <w:rFonts w:eastAsiaTheme="minorEastAsia"/>
              </w:rPr>
              <w:t>Use of assistive technology (e.g., reader pens, speech-to-text software, visualisers) is routinely observed in lessons across departments</w:t>
            </w:r>
          </w:p>
          <w:p w14:paraId="214E7EFC" w14:textId="77777777" w:rsidR="00D6499E" w:rsidRPr="00D6499E" w:rsidRDefault="00D6499E" w:rsidP="00D6499E">
            <w:pPr>
              <w:numPr>
                <w:ilvl w:val="0"/>
                <w:numId w:val="28"/>
              </w:numPr>
              <w:rPr>
                <w:rFonts w:eastAsiaTheme="minorEastAsia"/>
              </w:rPr>
            </w:pPr>
            <w:r w:rsidRPr="00D6499E">
              <w:rPr>
                <w:rFonts w:eastAsiaTheme="minorEastAsia"/>
              </w:rPr>
              <w:t>A curriculum map for the Nurture Group is published, evidencing clear progression in core academic and social-emotional skills.</w:t>
            </w:r>
          </w:p>
          <w:p w14:paraId="5B6A5D8A" w14:textId="77777777" w:rsidR="00D6499E" w:rsidRPr="00D6499E" w:rsidRDefault="00D6499E" w:rsidP="00D6499E">
            <w:pPr>
              <w:numPr>
                <w:ilvl w:val="0"/>
                <w:numId w:val="28"/>
              </w:numPr>
              <w:rPr>
                <w:rFonts w:eastAsiaTheme="minorEastAsia"/>
              </w:rPr>
            </w:pPr>
            <w:r w:rsidRPr="00D6499E">
              <w:rPr>
                <w:rFonts w:eastAsiaTheme="minorEastAsia"/>
              </w:rPr>
              <w:t xml:space="preserve">Student progress (academic, </w:t>
            </w:r>
            <w:r w:rsidRPr="00D6499E">
              <w:rPr>
                <w:rFonts w:eastAsiaTheme="minorEastAsia"/>
              </w:rPr>
              <w:lastRenderedPageBreak/>
              <w:t>social, and emotional) within the Nurture Group is tracked and shows positive outcomes against baseline assessments.</w:t>
            </w:r>
          </w:p>
          <w:p w14:paraId="1A9368BA" w14:textId="77777777" w:rsidR="00D6499E" w:rsidRPr="00D6499E" w:rsidRDefault="00D6499E" w:rsidP="00D6499E">
            <w:pPr>
              <w:numPr>
                <w:ilvl w:val="0"/>
                <w:numId w:val="28"/>
              </w:numPr>
              <w:rPr>
                <w:rFonts w:eastAsiaTheme="minorEastAsia"/>
              </w:rPr>
            </w:pPr>
            <w:r w:rsidRPr="00D6499E">
              <w:rPr>
                <w:rFonts w:eastAsiaTheme="minorEastAsia"/>
              </w:rPr>
              <w:t>External and internal reviews validate the curriculum as fit-for-purpose and responsive to pupils’ needs.</w:t>
            </w:r>
          </w:p>
          <w:p w14:paraId="4A3F14B8" w14:textId="77777777" w:rsidR="00D6499E" w:rsidRPr="00D6499E" w:rsidRDefault="00D6499E" w:rsidP="00D6499E">
            <w:pPr>
              <w:numPr>
                <w:ilvl w:val="0"/>
                <w:numId w:val="29"/>
              </w:numPr>
              <w:rPr>
                <w:rFonts w:eastAsiaTheme="minorEastAsia"/>
              </w:rPr>
            </w:pPr>
            <w:r w:rsidRPr="00D6499E">
              <w:rPr>
                <w:rFonts w:eastAsiaTheme="minorEastAsia"/>
              </w:rPr>
              <w:t>All interventions have clearly defined SMART targets prior to implementation.</w:t>
            </w:r>
          </w:p>
          <w:p w14:paraId="710AA8BD" w14:textId="77777777" w:rsidR="00D6499E" w:rsidRPr="00D6499E" w:rsidRDefault="00D6499E" w:rsidP="00D6499E">
            <w:pPr>
              <w:numPr>
                <w:ilvl w:val="0"/>
                <w:numId w:val="29"/>
              </w:numPr>
              <w:rPr>
                <w:rFonts w:eastAsiaTheme="minorEastAsia"/>
              </w:rPr>
            </w:pPr>
            <w:r w:rsidRPr="00D6499E">
              <w:rPr>
                <w:rFonts w:eastAsiaTheme="minorEastAsia"/>
              </w:rPr>
              <w:t xml:space="preserve">Tracking systems demonstrate </w:t>
            </w:r>
            <w:r w:rsidRPr="00D6499E">
              <w:rPr>
                <w:rFonts w:eastAsiaTheme="minorEastAsia"/>
              </w:rPr>
              <w:lastRenderedPageBreak/>
              <w:t>measurable progress against intended outcomes within agreed timescales.</w:t>
            </w:r>
          </w:p>
          <w:p w14:paraId="40F848F4" w14:textId="77777777" w:rsidR="00D6499E" w:rsidRPr="00D6499E" w:rsidRDefault="00D6499E" w:rsidP="00D6499E">
            <w:pPr>
              <w:numPr>
                <w:ilvl w:val="0"/>
                <w:numId w:val="29"/>
              </w:numPr>
              <w:rPr>
                <w:rFonts w:eastAsiaTheme="minorEastAsia"/>
              </w:rPr>
            </w:pPr>
            <w:r w:rsidRPr="00D6499E">
              <w:rPr>
                <w:rFonts w:eastAsiaTheme="minorEastAsia"/>
              </w:rPr>
              <w:t>Analysis of impact data informs future planning, with ineffective interventions adapted or replaced.</w:t>
            </w:r>
          </w:p>
          <w:p w14:paraId="5C0F3186" w14:textId="77777777" w:rsidR="00D6499E" w:rsidRPr="00D6499E" w:rsidRDefault="00D6499E" w:rsidP="00D6499E">
            <w:pPr>
              <w:numPr>
                <w:ilvl w:val="0"/>
                <w:numId w:val="30"/>
              </w:numPr>
              <w:rPr>
                <w:rFonts w:eastAsiaTheme="minorEastAsia"/>
              </w:rPr>
            </w:pPr>
            <w:r w:rsidRPr="00D6499E">
              <w:rPr>
                <w:rFonts w:eastAsiaTheme="minorEastAsia"/>
              </w:rPr>
              <w:t>Individualised progression plans are created and reviewed termly for all pupils in the Nurture Group or LSC.</w:t>
            </w:r>
          </w:p>
          <w:p w14:paraId="4DEBC974" w14:textId="77777777" w:rsidR="00D6499E" w:rsidRPr="00D6499E" w:rsidRDefault="00D6499E" w:rsidP="00D6499E">
            <w:pPr>
              <w:numPr>
                <w:ilvl w:val="0"/>
                <w:numId w:val="30"/>
              </w:numPr>
              <w:rPr>
                <w:rFonts w:eastAsiaTheme="minorEastAsia"/>
              </w:rPr>
            </w:pPr>
            <w:r w:rsidRPr="00D6499E">
              <w:rPr>
                <w:rFonts w:eastAsiaTheme="minorEastAsia"/>
              </w:rPr>
              <w:t xml:space="preserve">Evidence shows successful reintegration into </w:t>
            </w:r>
            <w:r w:rsidRPr="00D6499E">
              <w:rPr>
                <w:rFonts w:eastAsiaTheme="minorEastAsia"/>
              </w:rPr>
              <w:lastRenderedPageBreak/>
              <w:t>mainstream lessons, with sustained engagement and progress.</w:t>
            </w:r>
          </w:p>
          <w:p w14:paraId="699C56EE" w14:textId="77777777" w:rsidR="00D6499E" w:rsidRPr="00D6499E" w:rsidRDefault="00D6499E" w:rsidP="00D6499E">
            <w:pPr>
              <w:numPr>
                <w:ilvl w:val="0"/>
                <w:numId w:val="30"/>
              </w:numPr>
              <w:rPr>
                <w:rFonts w:eastAsiaTheme="minorEastAsia"/>
              </w:rPr>
            </w:pPr>
            <w:r w:rsidRPr="00D6499E">
              <w:rPr>
                <w:rFonts w:eastAsiaTheme="minorEastAsia"/>
              </w:rPr>
              <w:t>Pupil and parent voice indicates confidence in transition planning and support.</w:t>
            </w:r>
          </w:p>
          <w:p w14:paraId="42FB9C67" w14:textId="625FD623" w:rsidR="00FE099D" w:rsidRPr="00304ACA" w:rsidRDefault="00FE099D" w:rsidP="00304ACA">
            <w:pPr>
              <w:rPr>
                <w:rFonts w:eastAsiaTheme="minorEastAsia"/>
              </w:rPr>
            </w:pPr>
          </w:p>
        </w:tc>
      </w:tr>
    </w:tbl>
    <w:p w14:paraId="4B82E31E" w14:textId="77777777" w:rsidR="009A33BA" w:rsidRDefault="009A33BA" w:rsidP="2BC2E3B0"/>
    <w:tbl>
      <w:tblPr>
        <w:tblStyle w:val="TableGrid"/>
        <w:tblW w:w="15347"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6A0" w:firstRow="1" w:lastRow="0" w:firstColumn="1" w:lastColumn="0" w:noHBand="1" w:noVBand="1"/>
      </w:tblPr>
      <w:tblGrid>
        <w:gridCol w:w="1440"/>
        <w:gridCol w:w="2407"/>
        <w:gridCol w:w="2788"/>
        <w:gridCol w:w="2888"/>
        <w:gridCol w:w="1954"/>
        <w:gridCol w:w="1559"/>
        <w:gridCol w:w="2311"/>
      </w:tblGrid>
      <w:tr w:rsidR="2BC2E3B0" w14:paraId="60B8AA89" w14:textId="77777777" w:rsidTr="00573231">
        <w:trPr>
          <w:trHeight w:val="982"/>
        </w:trPr>
        <w:tc>
          <w:tcPr>
            <w:tcW w:w="1440" w:type="dxa"/>
            <w:tcBorders>
              <w:right w:val="single" w:sz="4" w:space="0" w:color="FFFFFF" w:themeColor="background1"/>
            </w:tcBorders>
            <w:shd w:val="clear" w:color="auto" w:fill="1E8BCD"/>
          </w:tcPr>
          <w:p w14:paraId="3ED06068" w14:textId="7718435E" w:rsidR="2BC2E3B0" w:rsidRPr="009A33BA" w:rsidRDefault="2BC2E3B0" w:rsidP="2BC2E3B0">
            <w:pPr>
              <w:rPr>
                <w:rFonts w:eastAsiaTheme="minorEastAsia"/>
                <w:b/>
                <w:bCs/>
                <w:color w:val="FFFFFF" w:themeColor="background1"/>
              </w:rPr>
            </w:pPr>
            <w:r w:rsidRPr="009A33BA">
              <w:rPr>
                <w:rFonts w:eastAsiaTheme="minorEastAsia"/>
                <w:b/>
                <w:bCs/>
                <w:color w:val="FFFFFF" w:themeColor="background1"/>
              </w:rPr>
              <w:t xml:space="preserve">Overarching aim </w:t>
            </w:r>
          </w:p>
        </w:tc>
        <w:tc>
          <w:tcPr>
            <w:tcW w:w="2407" w:type="dxa"/>
            <w:tcBorders>
              <w:left w:val="single" w:sz="4" w:space="0" w:color="FFFFFF" w:themeColor="background1"/>
              <w:right w:val="single" w:sz="4" w:space="0" w:color="FFFFFF" w:themeColor="background1"/>
            </w:tcBorders>
            <w:shd w:val="clear" w:color="auto" w:fill="1E8BCD"/>
          </w:tcPr>
          <w:p w14:paraId="787EAB39" w14:textId="39CB5B73" w:rsidR="2BC2E3B0" w:rsidRPr="009A33BA" w:rsidRDefault="2BC2E3B0" w:rsidP="2BC2E3B0">
            <w:pPr>
              <w:rPr>
                <w:rFonts w:eastAsiaTheme="minorEastAsia"/>
                <w:b/>
                <w:bCs/>
                <w:color w:val="FFFFFF" w:themeColor="background1"/>
              </w:rPr>
            </w:pPr>
            <w:r w:rsidRPr="009A33BA">
              <w:rPr>
                <w:rFonts w:eastAsiaTheme="minorEastAsia"/>
                <w:b/>
                <w:bCs/>
                <w:color w:val="FFFFFF" w:themeColor="background1"/>
              </w:rPr>
              <w:t xml:space="preserve">Aim </w:t>
            </w:r>
          </w:p>
        </w:tc>
        <w:tc>
          <w:tcPr>
            <w:tcW w:w="2788" w:type="dxa"/>
            <w:tcBorders>
              <w:left w:val="single" w:sz="4" w:space="0" w:color="FFFFFF" w:themeColor="background1"/>
              <w:right w:val="single" w:sz="4" w:space="0" w:color="FFFFFF" w:themeColor="background1"/>
            </w:tcBorders>
            <w:shd w:val="clear" w:color="auto" w:fill="1E8BCD"/>
          </w:tcPr>
          <w:p w14:paraId="2E407AE7" w14:textId="33E43D0E" w:rsidR="2BC2E3B0" w:rsidRPr="009A33BA" w:rsidRDefault="2BC2E3B0" w:rsidP="2BC2E3B0">
            <w:pPr>
              <w:rPr>
                <w:rFonts w:eastAsiaTheme="minorEastAsia"/>
                <w:b/>
                <w:bCs/>
                <w:color w:val="FFFFFF" w:themeColor="background1"/>
              </w:rPr>
            </w:pPr>
            <w:r w:rsidRPr="009A33BA">
              <w:rPr>
                <w:rFonts w:eastAsiaTheme="minorEastAsia"/>
                <w:b/>
                <w:bCs/>
                <w:color w:val="FFFFFF" w:themeColor="background1"/>
              </w:rPr>
              <w:t xml:space="preserve">Current Good Practice </w:t>
            </w:r>
          </w:p>
        </w:tc>
        <w:tc>
          <w:tcPr>
            <w:tcW w:w="2888" w:type="dxa"/>
            <w:tcBorders>
              <w:left w:val="single" w:sz="4" w:space="0" w:color="FFFFFF" w:themeColor="background1"/>
              <w:right w:val="single" w:sz="4" w:space="0" w:color="FFFFFF" w:themeColor="background1"/>
            </w:tcBorders>
            <w:shd w:val="clear" w:color="auto" w:fill="1E8BCD"/>
          </w:tcPr>
          <w:p w14:paraId="6F579F21" w14:textId="0CC1F512" w:rsidR="2BC2E3B0" w:rsidRPr="009A33BA" w:rsidRDefault="2BC2E3B0" w:rsidP="2BC2E3B0">
            <w:pPr>
              <w:rPr>
                <w:rFonts w:eastAsiaTheme="minorEastAsia"/>
                <w:b/>
                <w:bCs/>
                <w:color w:val="FFFFFF" w:themeColor="background1"/>
              </w:rPr>
            </w:pPr>
            <w:r w:rsidRPr="009A33BA">
              <w:rPr>
                <w:rFonts w:eastAsiaTheme="minorEastAsia"/>
                <w:b/>
                <w:bCs/>
                <w:color w:val="FFFFFF" w:themeColor="background1"/>
              </w:rPr>
              <w:t xml:space="preserve">Strategies to continually improve accessibility </w:t>
            </w:r>
          </w:p>
        </w:tc>
        <w:tc>
          <w:tcPr>
            <w:tcW w:w="1954" w:type="dxa"/>
            <w:tcBorders>
              <w:left w:val="single" w:sz="4" w:space="0" w:color="FFFFFF" w:themeColor="background1"/>
              <w:right w:val="single" w:sz="4" w:space="0" w:color="FFFFFF" w:themeColor="background1"/>
            </w:tcBorders>
            <w:shd w:val="clear" w:color="auto" w:fill="1E8BCD"/>
          </w:tcPr>
          <w:p w14:paraId="5C04D13A" w14:textId="272CE509" w:rsidR="2BC2E3B0" w:rsidRPr="009A33BA" w:rsidRDefault="2BC2E3B0" w:rsidP="2BC2E3B0">
            <w:pPr>
              <w:spacing w:line="259" w:lineRule="auto"/>
              <w:rPr>
                <w:rFonts w:eastAsiaTheme="minorEastAsia"/>
                <w:b/>
                <w:bCs/>
                <w:color w:val="FFFFFF" w:themeColor="background1"/>
              </w:rPr>
            </w:pPr>
            <w:r w:rsidRPr="009A33BA">
              <w:rPr>
                <w:rFonts w:eastAsiaTheme="minorEastAsia"/>
                <w:b/>
                <w:bCs/>
                <w:color w:val="FFFFFF" w:themeColor="background1"/>
              </w:rPr>
              <w:t xml:space="preserve">Responsibility </w:t>
            </w:r>
          </w:p>
        </w:tc>
        <w:tc>
          <w:tcPr>
            <w:tcW w:w="1559" w:type="dxa"/>
            <w:tcBorders>
              <w:left w:val="single" w:sz="4" w:space="0" w:color="FFFFFF" w:themeColor="background1"/>
              <w:right w:val="single" w:sz="4" w:space="0" w:color="FFFFFF" w:themeColor="background1"/>
            </w:tcBorders>
            <w:shd w:val="clear" w:color="auto" w:fill="1E8BCD"/>
          </w:tcPr>
          <w:p w14:paraId="24C7E059" w14:textId="7B6DB4CF" w:rsidR="2BC2E3B0" w:rsidRPr="009A33BA" w:rsidRDefault="2BC2E3B0" w:rsidP="2BC2E3B0">
            <w:pPr>
              <w:rPr>
                <w:rFonts w:eastAsiaTheme="minorEastAsia"/>
                <w:b/>
                <w:bCs/>
                <w:color w:val="FFFFFF" w:themeColor="background1"/>
              </w:rPr>
            </w:pPr>
            <w:r w:rsidRPr="009A33BA">
              <w:rPr>
                <w:rFonts w:eastAsiaTheme="minorEastAsia"/>
                <w:b/>
                <w:bCs/>
                <w:color w:val="FFFFFF" w:themeColor="background1"/>
              </w:rPr>
              <w:t xml:space="preserve">Date to complete actions by </w:t>
            </w:r>
          </w:p>
        </w:tc>
        <w:tc>
          <w:tcPr>
            <w:tcW w:w="2311" w:type="dxa"/>
            <w:tcBorders>
              <w:left w:val="single" w:sz="4" w:space="0" w:color="FFFFFF" w:themeColor="background1"/>
            </w:tcBorders>
            <w:shd w:val="clear" w:color="auto" w:fill="1E8BCD"/>
          </w:tcPr>
          <w:p w14:paraId="26713CAB" w14:textId="12E8B90C" w:rsidR="2BC2E3B0" w:rsidRPr="009A33BA" w:rsidRDefault="2BC2E3B0" w:rsidP="2BC2E3B0">
            <w:pPr>
              <w:rPr>
                <w:rFonts w:eastAsiaTheme="minorEastAsia"/>
                <w:b/>
                <w:bCs/>
                <w:color w:val="FFFFFF" w:themeColor="background1"/>
              </w:rPr>
            </w:pPr>
            <w:r w:rsidRPr="009A33BA">
              <w:rPr>
                <w:rFonts w:eastAsiaTheme="minorEastAsia"/>
                <w:b/>
                <w:bCs/>
                <w:color w:val="FFFFFF" w:themeColor="background1"/>
              </w:rPr>
              <w:t xml:space="preserve">Success Criteria </w:t>
            </w:r>
          </w:p>
        </w:tc>
      </w:tr>
      <w:tr w:rsidR="2BC2E3B0" w14:paraId="0931AA16" w14:textId="77777777" w:rsidTr="00573231">
        <w:trPr>
          <w:trHeight w:val="300"/>
        </w:trPr>
        <w:tc>
          <w:tcPr>
            <w:tcW w:w="1440" w:type="dxa"/>
            <w:vMerge w:val="restart"/>
            <w:shd w:val="clear" w:color="auto" w:fill="DEEAF6" w:themeFill="accent5" w:themeFillTint="33"/>
          </w:tcPr>
          <w:p w14:paraId="66080AAA" w14:textId="22209CF8" w:rsidR="2BC2E3B0" w:rsidRDefault="2BC2E3B0" w:rsidP="2BC2E3B0">
            <w:pPr>
              <w:rPr>
                <w:rFonts w:eastAsiaTheme="minorEastAsia"/>
                <w:lang w:val="en-US"/>
              </w:rPr>
            </w:pPr>
            <w:r w:rsidRPr="2BC2E3B0">
              <w:rPr>
                <w:rFonts w:eastAsiaTheme="minorEastAsia"/>
                <w:lang w:val="en-US"/>
              </w:rPr>
              <w:t xml:space="preserve">Improve the </w:t>
            </w:r>
            <w:r w:rsidRPr="2BC2E3B0">
              <w:rPr>
                <w:rFonts w:eastAsiaTheme="minorEastAsia"/>
                <w:b/>
                <w:bCs/>
                <w:lang w:val="en-US"/>
              </w:rPr>
              <w:t>physical environment</w:t>
            </w:r>
            <w:r w:rsidRPr="2BC2E3B0">
              <w:rPr>
                <w:rFonts w:eastAsiaTheme="minorEastAsia"/>
                <w:lang w:val="en-US"/>
              </w:rPr>
              <w:t xml:space="preserve"> of the school to enable pupils with disabilities to take better advantage of education, benefits, facilities and services provided</w:t>
            </w:r>
          </w:p>
          <w:p w14:paraId="63C8925C" w14:textId="6535C08B" w:rsidR="2BC2E3B0" w:rsidRDefault="2BC2E3B0" w:rsidP="2BC2E3B0">
            <w:pPr>
              <w:rPr>
                <w:rFonts w:eastAsiaTheme="minorEastAsia"/>
              </w:rPr>
            </w:pPr>
          </w:p>
        </w:tc>
        <w:tc>
          <w:tcPr>
            <w:tcW w:w="2407" w:type="dxa"/>
          </w:tcPr>
          <w:p w14:paraId="75DC6492" w14:textId="73A95E40" w:rsidR="2BC2E3B0" w:rsidRPr="00B46DC9" w:rsidRDefault="005A28CB" w:rsidP="005A28CB">
            <w:pPr>
              <w:pStyle w:val="ListParagraph"/>
              <w:numPr>
                <w:ilvl w:val="0"/>
                <w:numId w:val="24"/>
              </w:numPr>
              <w:rPr>
                <w:rFonts w:eastAsiaTheme="minorEastAsia"/>
                <w:lang w:val="en-US"/>
              </w:rPr>
            </w:pPr>
            <w:r w:rsidRPr="00B46DC9">
              <w:rPr>
                <w:rFonts w:eastAsiaTheme="minorEastAsia"/>
                <w:lang w:val="en-US"/>
              </w:rPr>
              <w:t>For all staff in school to be aware of students with physical disabilities</w:t>
            </w:r>
          </w:p>
        </w:tc>
        <w:tc>
          <w:tcPr>
            <w:tcW w:w="2788" w:type="dxa"/>
          </w:tcPr>
          <w:p w14:paraId="5DCF23B5" w14:textId="77777777" w:rsidR="2BC2E3B0" w:rsidRDefault="005A28CB" w:rsidP="005A28CB">
            <w:pPr>
              <w:pStyle w:val="ListParagraph"/>
              <w:numPr>
                <w:ilvl w:val="0"/>
                <w:numId w:val="24"/>
              </w:numPr>
              <w:rPr>
                <w:rFonts w:eastAsiaTheme="minorEastAsia"/>
              </w:rPr>
            </w:pPr>
            <w:r w:rsidRPr="00B46DC9">
              <w:rPr>
                <w:rFonts w:eastAsiaTheme="minorEastAsia"/>
              </w:rPr>
              <w:t xml:space="preserve">All students with additional needs have Pupil Passports detailing their need. These are available on Class Charts and Provision Maps and areas of need are available on </w:t>
            </w:r>
            <w:proofErr w:type="spellStart"/>
            <w:r w:rsidRPr="00B46DC9">
              <w:rPr>
                <w:rFonts w:eastAsiaTheme="minorEastAsia"/>
              </w:rPr>
              <w:t>Bromcom</w:t>
            </w:r>
            <w:proofErr w:type="spellEnd"/>
            <w:r w:rsidRPr="00B46DC9">
              <w:rPr>
                <w:rFonts w:eastAsiaTheme="minorEastAsia"/>
              </w:rPr>
              <w:t>.</w:t>
            </w:r>
          </w:p>
          <w:p w14:paraId="41E4ECE6" w14:textId="77777777" w:rsidR="00B46DC9" w:rsidRDefault="00B46DC9" w:rsidP="005A28CB">
            <w:pPr>
              <w:pStyle w:val="ListParagraph"/>
              <w:numPr>
                <w:ilvl w:val="0"/>
                <w:numId w:val="24"/>
              </w:numPr>
              <w:rPr>
                <w:rFonts w:eastAsiaTheme="minorEastAsia"/>
              </w:rPr>
            </w:pPr>
            <w:r>
              <w:rPr>
                <w:rFonts w:eastAsiaTheme="minorEastAsia"/>
              </w:rPr>
              <w:t>Students who require them have health care plans in place and/or movement plans.</w:t>
            </w:r>
          </w:p>
          <w:p w14:paraId="6D9B5E12" w14:textId="147BD683" w:rsidR="00086A97" w:rsidRPr="00086A97" w:rsidRDefault="00086A97" w:rsidP="00086A97">
            <w:pPr>
              <w:ind w:left="360"/>
              <w:rPr>
                <w:rFonts w:eastAsiaTheme="minorEastAsia"/>
              </w:rPr>
            </w:pPr>
          </w:p>
        </w:tc>
        <w:tc>
          <w:tcPr>
            <w:tcW w:w="2888" w:type="dxa"/>
          </w:tcPr>
          <w:p w14:paraId="6EBBBC13" w14:textId="77777777" w:rsidR="2BC2E3B0" w:rsidRDefault="00B46DC9" w:rsidP="00B46DC9">
            <w:pPr>
              <w:pStyle w:val="ListParagraph"/>
              <w:numPr>
                <w:ilvl w:val="0"/>
                <w:numId w:val="24"/>
              </w:numPr>
              <w:rPr>
                <w:rFonts w:eastAsiaTheme="minorEastAsia"/>
              </w:rPr>
            </w:pPr>
            <w:r>
              <w:rPr>
                <w:rFonts w:eastAsiaTheme="minorEastAsia"/>
              </w:rPr>
              <w:lastRenderedPageBreak/>
              <w:t>To ensure Health Care Plans are updated a minimum of annually.</w:t>
            </w:r>
          </w:p>
          <w:p w14:paraId="7D3B1E6F" w14:textId="32BFB273" w:rsidR="00B46DC9" w:rsidRPr="00B46DC9" w:rsidRDefault="00B46DC9" w:rsidP="00D6499E">
            <w:pPr>
              <w:pStyle w:val="ListParagraph"/>
              <w:numPr>
                <w:ilvl w:val="0"/>
                <w:numId w:val="24"/>
              </w:numPr>
              <w:rPr>
                <w:rFonts w:eastAsiaTheme="minorEastAsia"/>
              </w:rPr>
            </w:pPr>
          </w:p>
        </w:tc>
        <w:tc>
          <w:tcPr>
            <w:tcW w:w="1954" w:type="dxa"/>
          </w:tcPr>
          <w:p w14:paraId="10ADF5DE" w14:textId="47F119C2" w:rsidR="2BC2E3B0" w:rsidRPr="00B46DC9" w:rsidRDefault="00B46DC9" w:rsidP="2BC2E3B0">
            <w:pPr>
              <w:spacing w:line="259" w:lineRule="auto"/>
              <w:rPr>
                <w:rFonts w:eastAsiaTheme="minorEastAsia"/>
              </w:rPr>
            </w:pPr>
            <w:r>
              <w:rPr>
                <w:rFonts w:eastAsiaTheme="minorEastAsia"/>
              </w:rPr>
              <w:t>GWS/AHOYS for temporary movement plans</w:t>
            </w:r>
          </w:p>
        </w:tc>
        <w:tc>
          <w:tcPr>
            <w:tcW w:w="1559" w:type="dxa"/>
          </w:tcPr>
          <w:p w14:paraId="067974B1" w14:textId="729E484D" w:rsidR="2BC2E3B0" w:rsidRPr="00B46DC9" w:rsidRDefault="00B46DC9" w:rsidP="2BC2E3B0">
            <w:pPr>
              <w:rPr>
                <w:rFonts w:eastAsiaTheme="minorEastAsia"/>
              </w:rPr>
            </w:pPr>
            <w:r>
              <w:rPr>
                <w:rFonts w:eastAsiaTheme="minorEastAsia"/>
              </w:rPr>
              <w:t>Ongoing</w:t>
            </w:r>
          </w:p>
        </w:tc>
        <w:tc>
          <w:tcPr>
            <w:tcW w:w="2311" w:type="dxa"/>
          </w:tcPr>
          <w:p w14:paraId="1D324005" w14:textId="77777777" w:rsidR="2BC2E3B0" w:rsidRDefault="00B46DC9" w:rsidP="00D6499E">
            <w:pPr>
              <w:pStyle w:val="ListParagraph"/>
              <w:numPr>
                <w:ilvl w:val="0"/>
                <w:numId w:val="24"/>
              </w:numPr>
              <w:rPr>
                <w:rFonts w:eastAsiaTheme="minorEastAsia"/>
              </w:rPr>
            </w:pPr>
            <w:r w:rsidRPr="00D6499E">
              <w:rPr>
                <w:rFonts w:eastAsiaTheme="minorEastAsia"/>
              </w:rPr>
              <w:t>All staff are aware of students in the academy with physical health needs and can ensure appropriate support is in place.</w:t>
            </w:r>
          </w:p>
          <w:p w14:paraId="0AE78378" w14:textId="19A0485B" w:rsidR="00D6499E" w:rsidRPr="00D6499E" w:rsidRDefault="00D6499E" w:rsidP="00D6499E">
            <w:pPr>
              <w:pStyle w:val="ListParagraph"/>
              <w:numPr>
                <w:ilvl w:val="0"/>
                <w:numId w:val="24"/>
              </w:numPr>
              <w:rPr>
                <w:rFonts w:eastAsiaTheme="minorEastAsia"/>
              </w:rPr>
            </w:pPr>
            <w:r>
              <w:rPr>
                <w:rFonts w:eastAsiaTheme="minorEastAsia"/>
              </w:rPr>
              <w:t>.</w:t>
            </w:r>
          </w:p>
        </w:tc>
      </w:tr>
      <w:tr w:rsidR="2BC2E3B0" w14:paraId="55F33435" w14:textId="77777777" w:rsidTr="00573231">
        <w:trPr>
          <w:trHeight w:val="300"/>
        </w:trPr>
        <w:tc>
          <w:tcPr>
            <w:tcW w:w="1440" w:type="dxa"/>
            <w:vMerge/>
            <w:shd w:val="clear" w:color="auto" w:fill="DEEAF6" w:themeFill="accent5" w:themeFillTint="33"/>
          </w:tcPr>
          <w:p w14:paraId="1BABFA35" w14:textId="77777777" w:rsidR="00FD7AD6" w:rsidRDefault="00FD7AD6"/>
        </w:tc>
        <w:tc>
          <w:tcPr>
            <w:tcW w:w="2407" w:type="dxa"/>
          </w:tcPr>
          <w:p w14:paraId="39F53C8E" w14:textId="20F4DA2B" w:rsidR="13D9565B" w:rsidRPr="00B46DC9" w:rsidRDefault="005A28CB" w:rsidP="005A28CB">
            <w:pPr>
              <w:pStyle w:val="ListParagraph"/>
              <w:numPr>
                <w:ilvl w:val="0"/>
                <w:numId w:val="24"/>
              </w:numPr>
              <w:rPr>
                <w:rFonts w:eastAsiaTheme="minorEastAsia"/>
              </w:rPr>
            </w:pPr>
            <w:r w:rsidRPr="00B46DC9">
              <w:rPr>
                <w:rFonts w:eastAsiaTheme="minorEastAsia"/>
              </w:rPr>
              <w:t>For all students to be able to safely access all areas of the school environment</w:t>
            </w:r>
          </w:p>
        </w:tc>
        <w:tc>
          <w:tcPr>
            <w:tcW w:w="2788" w:type="dxa"/>
          </w:tcPr>
          <w:p w14:paraId="1C8104B4" w14:textId="587FD81D" w:rsidR="005A28CB" w:rsidRPr="00B46DC9" w:rsidRDefault="005A28CB" w:rsidP="005A28CB">
            <w:pPr>
              <w:pStyle w:val="ListParagraph"/>
              <w:numPr>
                <w:ilvl w:val="0"/>
                <w:numId w:val="24"/>
              </w:numPr>
              <w:rPr>
                <w:rFonts w:eastAsiaTheme="minorEastAsia"/>
              </w:rPr>
            </w:pPr>
            <w:r w:rsidRPr="00B46DC9">
              <w:rPr>
                <w:rFonts w:eastAsiaTheme="minorEastAsia"/>
              </w:rPr>
              <w:t>All areas of the school (</w:t>
            </w:r>
            <w:proofErr w:type="gramStart"/>
            <w:r w:rsidR="00B46DC9">
              <w:rPr>
                <w:rFonts w:eastAsiaTheme="minorEastAsia"/>
              </w:rPr>
              <w:t>with the exception of</w:t>
            </w:r>
            <w:proofErr w:type="gramEnd"/>
            <w:r w:rsidRPr="00B46DC9">
              <w:rPr>
                <w:rFonts w:eastAsiaTheme="minorEastAsia"/>
              </w:rPr>
              <w:t xml:space="preserve"> upstairs Music) are accessible for wheelchair users due to lifts and ramps</w:t>
            </w:r>
          </w:p>
          <w:p w14:paraId="0999A779" w14:textId="1C9E2D75" w:rsidR="00B46DC9" w:rsidRPr="00B46DC9" w:rsidRDefault="00B46DC9" w:rsidP="005A28CB">
            <w:pPr>
              <w:pStyle w:val="ListParagraph"/>
              <w:numPr>
                <w:ilvl w:val="0"/>
                <w:numId w:val="24"/>
              </w:numPr>
              <w:rPr>
                <w:rFonts w:eastAsiaTheme="minorEastAsia"/>
              </w:rPr>
            </w:pPr>
            <w:r w:rsidRPr="00B46DC9">
              <w:rPr>
                <w:rFonts w:eastAsiaTheme="minorEastAsia"/>
              </w:rPr>
              <w:t>We work closely with PDSS to ensure the environment is safe for all</w:t>
            </w:r>
          </w:p>
        </w:tc>
        <w:tc>
          <w:tcPr>
            <w:tcW w:w="2888" w:type="dxa"/>
          </w:tcPr>
          <w:p w14:paraId="4079BB5F" w14:textId="77777777" w:rsidR="2BC2E3B0" w:rsidRDefault="00155C3E" w:rsidP="00155C3E">
            <w:pPr>
              <w:pStyle w:val="ListParagraph"/>
              <w:numPr>
                <w:ilvl w:val="0"/>
                <w:numId w:val="24"/>
              </w:numPr>
              <w:rPr>
                <w:rFonts w:eastAsiaTheme="minorEastAsia"/>
              </w:rPr>
            </w:pPr>
            <w:r>
              <w:rPr>
                <w:rFonts w:eastAsiaTheme="minorEastAsia"/>
              </w:rPr>
              <w:t xml:space="preserve">For heavy doors/narrow doorways within school to be replaced </w:t>
            </w:r>
          </w:p>
          <w:p w14:paraId="0BE3D800" w14:textId="77777777" w:rsidR="00155C3E" w:rsidRDefault="00155C3E" w:rsidP="00155C3E">
            <w:pPr>
              <w:pStyle w:val="ListParagraph"/>
              <w:numPr>
                <w:ilvl w:val="0"/>
                <w:numId w:val="24"/>
              </w:numPr>
              <w:rPr>
                <w:rFonts w:eastAsiaTheme="minorEastAsia"/>
              </w:rPr>
            </w:pPr>
            <w:r>
              <w:rPr>
                <w:rFonts w:eastAsiaTheme="minorEastAsia"/>
              </w:rPr>
              <w:t>Lift buttons to be replaced</w:t>
            </w:r>
          </w:p>
          <w:p w14:paraId="129A78CD" w14:textId="7EFA11C9" w:rsidR="00D6499E" w:rsidRPr="00155C3E" w:rsidRDefault="00D6499E" w:rsidP="00155C3E">
            <w:pPr>
              <w:pStyle w:val="ListParagraph"/>
              <w:numPr>
                <w:ilvl w:val="0"/>
                <w:numId w:val="24"/>
              </w:numPr>
              <w:rPr>
                <w:rFonts w:eastAsiaTheme="minorEastAsia"/>
              </w:rPr>
            </w:pPr>
            <w:r>
              <w:rPr>
                <w:rFonts w:eastAsiaTheme="minorEastAsia"/>
              </w:rPr>
              <w:t>Lifts to consistently be in good working condition</w:t>
            </w:r>
          </w:p>
        </w:tc>
        <w:tc>
          <w:tcPr>
            <w:tcW w:w="1954" w:type="dxa"/>
          </w:tcPr>
          <w:p w14:paraId="3210A897" w14:textId="2BBE0EF1" w:rsidR="2BC2E3B0" w:rsidRPr="00155C3E" w:rsidRDefault="00155C3E" w:rsidP="00155C3E">
            <w:pPr>
              <w:pStyle w:val="ListParagraph"/>
              <w:numPr>
                <w:ilvl w:val="0"/>
                <w:numId w:val="24"/>
              </w:numPr>
              <w:rPr>
                <w:rFonts w:eastAsiaTheme="minorEastAsia"/>
              </w:rPr>
            </w:pPr>
            <w:r w:rsidRPr="00155C3E">
              <w:rPr>
                <w:rFonts w:eastAsiaTheme="minorEastAsia"/>
              </w:rPr>
              <w:t>Trust contractors as advised by PDSS</w:t>
            </w:r>
          </w:p>
        </w:tc>
        <w:tc>
          <w:tcPr>
            <w:tcW w:w="1559" w:type="dxa"/>
          </w:tcPr>
          <w:p w14:paraId="7A34B08E" w14:textId="1677267E" w:rsidR="2BC2E3B0" w:rsidRPr="00155C3E" w:rsidRDefault="00D6499E" w:rsidP="00155C3E">
            <w:pPr>
              <w:ind w:left="360"/>
              <w:rPr>
                <w:rFonts w:eastAsiaTheme="minorEastAsia"/>
              </w:rPr>
            </w:pPr>
            <w:r>
              <w:rPr>
                <w:rFonts w:eastAsiaTheme="minorEastAsia"/>
              </w:rPr>
              <w:t>Summer 2026</w:t>
            </w:r>
          </w:p>
        </w:tc>
        <w:tc>
          <w:tcPr>
            <w:tcW w:w="2311" w:type="dxa"/>
          </w:tcPr>
          <w:p w14:paraId="32C01372" w14:textId="4691C0BA" w:rsidR="2BC2E3B0" w:rsidRPr="00155C3E" w:rsidRDefault="00155C3E" w:rsidP="00155C3E">
            <w:pPr>
              <w:pStyle w:val="ListParagraph"/>
              <w:numPr>
                <w:ilvl w:val="0"/>
                <w:numId w:val="24"/>
              </w:numPr>
              <w:rPr>
                <w:rFonts w:eastAsiaTheme="minorEastAsia"/>
              </w:rPr>
            </w:pPr>
            <w:r>
              <w:rPr>
                <w:rFonts w:eastAsiaTheme="minorEastAsia"/>
              </w:rPr>
              <w:t>Students with physical disabilities will have increased independence in accessing the school site.</w:t>
            </w:r>
          </w:p>
        </w:tc>
      </w:tr>
      <w:tr w:rsidR="2BC2E3B0" w14:paraId="34D6A17D" w14:textId="77777777" w:rsidTr="00573231">
        <w:trPr>
          <w:trHeight w:val="300"/>
        </w:trPr>
        <w:tc>
          <w:tcPr>
            <w:tcW w:w="1440" w:type="dxa"/>
            <w:vMerge/>
            <w:shd w:val="clear" w:color="auto" w:fill="DEEAF6" w:themeFill="accent5" w:themeFillTint="33"/>
          </w:tcPr>
          <w:p w14:paraId="3853B9B9" w14:textId="77777777" w:rsidR="00FD7AD6" w:rsidRDefault="00FD7AD6"/>
        </w:tc>
        <w:tc>
          <w:tcPr>
            <w:tcW w:w="2407" w:type="dxa"/>
          </w:tcPr>
          <w:p w14:paraId="5DC92A59" w14:textId="3A4F0ACF" w:rsidR="6C2E04E8" w:rsidRPr="00B46DC9" w:rsidRDefault="005A28CB" w:rsidP="005A28CB">
            <w:pPr>
              <w:pStyle w:val="ListParagraph"/>
              <w:numPr>
                <w:ilvl w:val="0"/>
                <w:numId w:val="24"/>
              </w:numPr>
              <w:rPr>
                <w:rFonts w:eastAsiaTheme="minorEastAsia"/>
              </w:rPr>
            </w:pPr>
            <w:r w:rsidRPr="00B46DC9">
              <w:rPr>
                <w:rFonts w:eastAsiaTheme="minorEastAsia"/>
              </w:rPr>
              <w:t>For all students to safely be able to escape the school in the case of an evacuation</w:t>
            </w:r>
            <w:r w:rsidR="2BC2E3B0" w:rsidRPr="00B46DC9">
              <w:rPr>
                <w:rFonts w:eastAsiaTheme="minorEastAsia"/>
              </w:rPr>
              <w:t xml:space="preserve"> </w:t>
            </w:r>
          </w:p>
        </w:tc>
        <w:tc>
          <w:tcPr>
            <w:tcW w:w="2788" w:type="dxa"/>
          </w:tcPr>
          <w:p w14:paraId="7A8E5A8C" w14:textId="77777777" w:rsidR="2BC2E3B0" w:rsidRPr="00B46DC9" w:rsidRDefault="005A28CB" w:rsidP="005A28CB">
            <w:pPr>
              <w:pStyle w:val="ListParagraph"/>
              <w:numPr>
                <w:ilvl w:val="0"/>
                <w:numId w:val="24"/>
              </w:numPr>
              <w:rPr>
                <w:rFonts w:eastAsiaTheme="minorEastAsia"/>
              </w:rPr>
            </w:pPr>
            <w:r w:rsidRPr="00B46DC9">
              <w:rPr>
                <w:rFonts w:eastAsiaTheme="minorEastAsia"/>
              </w:rPr>
              <w:t>All students who require one have a PEEP in place</w:t>
            </w:r>
          </w:p>
          <w:p w14:paraId="31B83492" w14:textId="672948F3" w:rsidR="005A28CB" w:rsidRPr="00B46DC9" w:rsidRDefault="005A28CB" w:rsidP="00B46DC9">
            <w:pPr>
              <w:pStyle w:val="ListParagraph"/>
              <w:numPr>
                <w:ilvl w:val="0"/>
                <w:numId w:val="24"/>
              </w:numPr>
              <w:rPr>
                <w:rFonts w:eastAsiaTheme="minorEastAsia"/>
              </w:rPr>
            </w:pPr>
            <w:r w:rsidRPr="00B46DC9">
              <w:rPr>
                <w:rFonts w:eastAsiaTheme="minorEastAsia"/>
              </w:rPr>
              <w:t>Ski-pads are available at the top of all main staircases. TAs are trained in safe evacuation.</w:t>
            </w:r>
          </w:p>
        </w:tc>
        <w:tc>
          <w:tcPr>
            <w:tcW w:w="2888" w:type="dxa"/>
          </w:tcPr>
          <w:p w14:paraId="3EAE0561" w14:textId="77777777" w:rsidR="2BC2E3B0" w:rsidRDefault="00155C3E" w:rsidP="00155C3E">
            <w:pPr>
              <w:pStyle w:val="ListParagraph"/>
              <w:numPr>
                <w:ilvl w:val="0"/>
                <w:numId w:val="24"/>
              </w:numPr>
              <w:rPr>
                <w:rFonts w:eastAsiaTheme="minorEastAsia"/>
              </w:rPr>
            </w:pPr>
            <w:r>
              <w:rPr>
                <w:rFonts w:eastAsiaTheme="minorEastAsia"/>
              </w:rPr>
              <w:t>Continue to review PEEPS</w:t>
            </w:r>
          </w:p>
          <w:p w14:paraId="63502744" w14:textId="77777777" w:rsidR="00155C3E" w:rsidRDefault="00155C3E" w:rsidP="00155C3E">
            <w:pPr>
              <w:pStyle w:val="ListParagraph"/>
              <w:numPr>
                <w:ilvl w:val="0"/>
                <w:numId w:val="24"/>
              </w:numPr>
              <w:rPr>
                <w:rFonts w:eastAsiaTheme="minorEastAsia"/>
              </w:rPr>
            </w:pPr>
            <w:r>
              <w:rPr>
                <w:rFonts w:eastAsiaTheme="minorEastAsia"/>
              </w:rPr>
              <w:t>Ensure equipment is serviced, as required</w:t>
            </w:r>
          </w:p>
          <w:p w14:paraId="22F3C756" w14:textId="77777777" w:rsidR="00155C3E" w:rsidRDefault="00155C3E" w:rsidP="00155C3E">
            <w:pPr>
              <w:pStyle w:val="ListParagraph"/>
              <w:numPr>
                <w:ilvl w:val="0"/>
                <w:numId w:val="24"/>
              </w:numPr>
              <w:rPr>
                <w:rFonts w:eastAsiaTheme="minorEastAsia"/>
              </w:rPr>
            </w:pPr>
            <w:r>
              <w:rPr>
                <w:rFonts w:eastAsiaTheme="minorEastAsia"/>
              </w:rPr>
              <w:t>Ensure training refreshers are conducted, as required</w:t>
            </w:r>
          </w:p>
          <w:p w14:paraId="0EB401FE" w14:textId="09DEE378" w:rsidR="00155C3E" w:rsidRPr="00155C3E" w:rsidRDefault="00155C3E" w:rsidP="00155C3E">
            <w:pPr>
              <w:pStyle w:val="ListParagraph"/>
              <w:rPr>
                <w:rFonts w:eastAsiaTheme="minorEastAsia"/>
              </w:rPr>
            </w:pPr>
          </w:p>
        </w:tc>
        <w:tc>
          <w:tcPr>
            <w:tcW w:w="1954" w:type="dxa"/>
          </w:tcPr>
          <w:p w14:paraId="131D9B9B" w14:textId="1BB84F5F" w:rsidR="2BC2E3B0" w:rsidRDefault="00155C3E" w:rsidP="00155C3E">
            <w:pPr>
              <w:pStyle w:val="ListParagraph"/>
              <w:numPr>
                <w:ilvl w:val="0"/>
                <w:numId w:val="24"/>
              </w:numPr>
              <w:rPr>
                <w:rFonts w:eastAsiaTheme="minorEastAsia"/>
              </w:rPr>
            </w:pPr>
            <w:r w:rsidRPr="00155C3E">
              <w:rPr>
                <w:rFonts w:eastAsiaTheme="minorEastAsia"/>
              </w:rPr>
              <w:t>SB</w:t>
            </w:r>
            <w:r w:rsidR="00D6499E">
              <w:rPr>
                <w:rFonts w:eastAsiaTheme="minorEastAsia"/>
              </w:rPr>
              <w:t>W</w:t>
            </w:r>
          </w:p>
          <w:p w14:paraId="66BF14A1" w14:textId="77777777" w:rsidR="00155C3E" w:rsidRDefault="00155C3E" w:rsidP="00155C3E">
            <w:pPr>
              <w:rPr>
                <w:rFonts w:eastAsiaTheme="minorEastAsia"/>
              </w:rPr>
            </w:pPr>
          </w:p>
          <w:p w14:paraId="237F53DD" w14:textId="77777777" w:rsidR="00155C3E" w:rsidRDefault="00155C3E" w:rsidP="00155C3E">
            <w:pPr>
              <w:rPr>
                <w:rFonts w:eastAsiaTheme="minorEastAsia"/>
              </w:rPr>
            </w:pPr>
          </w:p>
          <w:p w14:paraId="17305EB1" w14:textId="77777777" w:rsidR="00155C3E" w:rsidRDefault="00155C3E" w:rsidP="00155C3E">
            <w:pPr>
              <w:rPr>
                <w:rFonts w:eastAsiaTheme="minorEastAsia"/>
              </w:rPr>
            </w:pPr>
          </w:p>
          <w:p w14:paraId="58963793" w14:textId="77777777" w:rsidR="00155C3E" w:rsidRDefault="00155C3E" w:rsidP="00155C3E">
            <w:pPr>
              <w:rPr>
                <w:rFonts w:eastAsiaTheme="minorEastAsia"/>
              </w:rPr>
            </w:pPr>
          </w:p>
          <w:p w14:paraId="22E1DA9E" w14:textId="77777777" w:rsidR="00155C3E" w:rsidRDefault="00155C3E" w:rsidP="00155C3E">
            <w:pPr>
              <w:rPr>
                <w:rFonts w:eastAsiaTheme="minorEastAsia"/>
              </w:rPr>
            </w:pPr>
          </w:p>
          <w:p w14:paraId="28FEDE1A" w14:textId="77777777" w:rsidR="00155C3E" w:rsidRDefault="00155C3E" w:rsidP="00155C3E">
            <w:pPr>
              <w:rPr>
                <w:rFonts w:eastAsiaTheme="minorEastAsia"/>
              </w:rPr>
            </w:pPr>
          </w:p>
          <w:p w14:paraId="6880D394" w14:textId="77777777" w:rsidR="00155C3E" w:rsidRDefault="00155C3E" w:rsidP="00155C3E">
            <w:pPr>
              <w:rPr>
                <w:rFonts w:eastAsiaTheme="minorEastAsia"/>
              </w:rPr>
            </w:pPr>
          </w:p>
          <w:p w14:paraId="3352EEE1" w14:textId="4852F5A8" w:rsidR="00155C3E" w:rsidRPr="00155C3E" w:rsidRDefault="00155C3E" w:rsidP="00155C3E">
            <w:pPr>
              <w:pStyle w:val="ListParagraph"/>
              <w:numPr>
                <w:ilvl w:val="0"/>
                <w:numId w:val="24"/>
              </w:numPr>
              <w:rPr>
                <w:rFonts w:eastAsiaTheme="minorEastAsia"/>
              </w:rPr>
            </w:pPr>
          </w:p>
        </w:tc>
        <w:tc>
          <w:tcPr>
            <w:tcW w:w="1559" w:type="dxa"/>
          </w:tcPr>
          <w:p w14:paraId="59219481" w14:textId="77777777" w:rsidR="2BC2E3B0" w:rsidRDefault="00155C3E" w:rsidP="2BC2E3B0">
            <w:pPr>
              <w:rPr>
                <w:rFonts w:eastAsiaTheme="minorEastAsia"/>
              </w:rPr>
            </w:pPr>
            <w:r>
              <w:rPr>
                <w:rFonts w:eastAsiaTheme="minorEastAsia"/>
              </w:rPr>
              <w:t>Ongoing</w:t>
            </w:r>
          </w:p>
          <w:p w14:paraId="701F601C" w14:textId="77777777" w:rsidR="00155C3E" w:rsidRDefault="00155C3E" w:rsidP="2BC2E3B0">
            <w:pPr>
              <w:rPr>
                <w:rFonts w:eastAsiaTheme="minorEastAsia"/>
              </w:rPr>
            </w:pPr>
          </w:p>
          <w:p w14:paraId="4DE75A0A" w14:textId="77777777" w:rsidR="00155C3E" w:rsidRDefault="00155C3E" w:rsidP="2BC2E3B0">
            <w:pPr>
              <w:rPr>
                <w:rFonts w:eastAsiaTheme="minorEastAsia"/>
              </w:rPr>
            </w:pPr>
          </w:p>
          <w:p w14:paraId="2E527640" w14:textId="77777777" w:rsidR="00155C3E" w:rsidRDefault="00155C3E" w:rsidP="2BC2E3B0">
            <w:pPr>
              <w:rPr>
                <w:rFonts w:eastAsiaTheme="minorEastAsia"/>
              </w:rPr>
            </w:pPr>
          </w:p>
          <w:p w14:paraId="10D4374A" w14:textId="77777777" w:rsidR="00155C3E" w:rsidRDefault="00155C3E" w:rsidP="2BC2E3B0">
            <w:pPr>
              <w:rPr>
                <w:rFonts w:eastAsiaTheme="minorEastAsia"/>
              </w:rPr>
            </w:pPr>
          </w:p>
          <w:p w14:paraId="68201EA4" w14:textId="77777777" w:rsidR="00155C3E" w:rsidRDefault="00155C3E" w:rsidP="2BC2E3B0">
            <w:pPr>
              <w:rPr>
                <w:rFonts w:eastAsiaTheme="minorEastAsia"/>
              </w:rPr>
            </w:pPr>
          </w:p>
          <w:p w14:paraId="63F28B7C" w14:textId="77777777" w:rsidR="00155C3E" w:rsidRDefault="00155C3E" w:rsidP="2BC2E3B0">
            <w:pPr>
              <w:rPr>
                <w:rFonts w:eastAsiaTheme="minorEastAsia"/>
              </w:rPr>
            </w:pPr>
          </w:p>
          <w:p w14:paraId="5F7A6972" w14:textId="77777777" w:rsidR="00155C3E" w:rsidRDefault="00155C3E" w:rsidP="2BC2E3B0">
            <w:pPr>
              <w:rPr>
                <w:rFonts w:eastAsiaTheme="minorEastAsia"/>
              </w:rPr>
            </w:pPr>
          </w:p>
          <w:p w14:paraId="61CEE9E0" w14:textId="2A39F1CC" w:rsidR="00155C3E" w:rsidRPr="00B46DC9" w:rsidRDefault="00155C3E" w:rsidP="2BC2E3B0">
            <w:pPr>
              <w:rPr>
                <w:rFonts w:eastAsiaTheme="minorEastAsia"/>
              </w:rPr>
            </w:pPr>
          </w:p>
        </w:tc>
        <w:tc>
          <w:tcPr>
            <w:tcW w:w="2311" w:type="dxa"/>
          </w:tcPr>
          <w:p w14:paraId="65C0CF6D" w14:textId="33C0D214" w:rsidR="2BC2E3B0" w:rsidRPr="00155C3E" w:rsidRDefault="00155C3E" w:rsidP="00155C3E">
            <w:pPr>
              <w:pStyle w:val="ListParagraph"/>
              <w:numPr>
                <w:ilvl w:val="0"/>
                <w:numId w:val="24"/>
              </w:numPr>
              <w:rPr>
                <w:rFonts w:eastAsiaTheme="minorEastAsia"/>
              </w:rPr>
            </w:pPr>
            <w:r>
              <w:rPr>
                <w:rFonts w:eastAsiaTheme="minorEastAsia"/>
              </w:rPr>
              <w:t>For all students to be safe in the case of an emergency</w:t>
            </w:r>
          </w:p>
        </w:tc>
      </w:tr>
      <w:tr w:rsidR="2BC2E3B0" w14:paraId="7595F0B0" w14:textId="77777777" w:rsidTr="00573231">
        <w:trPr>
          <w:trHeight w:val="300"/>
        </w:trPr>
        <w:tc>
          <w:tcPr>
            <w:tcW w:w="1440" w:type="dxa"/>
            <w:vMerge/>
            <w:shd w:val="clear" w:color="auto" w:fill="DEEAF6" w:themeFill="accent5" w:themeFillTint="33"/>
          </w:tcPr>
          <w:p w14:paraId="7064A1E0" w14:textId="77777777" w:rsidR="00FD7AD6" w:rsidRDefault="00FD7AD6"/>
        </w:tc>
        <w:tc>
          <w:tcPr>
            <w:tcW w:w="2407" w:type="dxa"/>
          </w:tcPr>
          <w:p w14:paraId="57B85B64" w14:textId="5F55E46B" w:rsidR="2BC2E3B0" w:rsidRPr="00B46DC9" w:rsidRDefault="005A28CB" w:rsidP="005A28CB">
            <w:pPr>
              <w:pStyle w:val="ListParagraph"/>
              <w:numPr>
                <w:ilvl w:val="0"/>
                <w:numId w:val="24"/>
              </w:numPr>
              <w:rPr>
                <w:rFonts w:eastAsiaTheme="minorEastAsia"/>
              </w:rPr>
            </w:pPr>
            <w:r w:rsidRPr="00B46DC9">
              <w:rPr>
                <w:rFonts w:eastAsiaTheme="minorEastAsia"/>
              </w:rPr>
              <w:t>For the sensory environment to be suitable for all</w:t>
            </w:r>
          </w:p>
        </w:tc>
        <w:tc>
          <w:tcPr>
            <w:tcW w:w="2788" w:type="dxa"/>
          </w:tcPr>
          <w:p w14:paraId="0D4C8BC0" w14:textId="77777777" w:rsidR="2BC2E3B0" w:rsidRPr="00B46DC9" w:rsidRDefault="005A28CB" w:rsidP="005A28CB">
            <w:pPr>
              <w:pStyle w:val="ListParagraph"/>
              <w:numPr>
                <w:ilvl w:val="0"/>
                <w:numId w:val="24"/>
              </w:numPr>
              <w:rPr>
                <w:rFonts w:eastAsiaTheme="minorEastAsia"/>
              </w:rPr>
            </w:pPr>
            <w:r w:rsidRPr="00B46DC9">
              <w:rPr>
                <w:rFonts w:eastAsiaTheme="minorEastAsia"/>
              </w:rPr>
              <w:t>We work with SFSS Sensory Impairment Team who ensure adaptations are in place for</w:t>
            </w:r>
            <w:r w:rsidR="00B46DC9" w:rsidRPr="00B46DC9">
              <w:rPr>
                <w:rFonts w:eastAsiaTheme="minorEastAsia"/>
              </w:rPr>
              <w:t xml:space="preserve"> any students with visual and/or hearing impairments</w:t>
            </w:r>
          </w:p>
          <w:p w14:paraId="1B25FEDF" w14:textId="41CFC2E2" w:rsidR="00B46DC9" w:rsidRPr="00B46DC9" w:rsidRDefault="00B46DC9" w:rsidP="005A28CB">
            <w:pPr>
              <w:pStyle w:val="ListParagraph"/>
              <w:numPr>
                <w:ilvl w:val="0"/>
                <w:numId w:val="24"/>
              </w:numPr>
              <w:rPr>
                <w:rFonts w:eastAsiaTheme="minorEastAsia"/>
              </w:rPr>
            </w:pPr>
            <w:r w:rsidRPr="00B46DC9">
              <w:rPr>
                <w:rFonts w:eastAsiaTheme="minorEastAsia"/>
              </w:rPr>
              <w:t xml:space="preserve">Adaptations are made for students with hearing impairments, e.g. </w:t>
            </w:r>
            <w:r w:rsidRPr="00B46DC9">
              <w:rPr>
                <w:rFonts w:eastAsiaTheme="minorEastAsia"/>
              </w:rPr>
              <w:lastRenderedPageBreak/>
              <w:t>radio mics, seating plans, live speakers for examinations</w:t>
            </w:r>
          </w:p>
          <w:p w14:paraId="0E2D98D7" w14:textId="77777777" w:rsidR="00B46DC9" w:rsidRDefault="00B46DC9" w:rsidP="005A28CB">
            <w:pPr>
              <w:pStyle w:val="ListParagraph"/>
              <w:numPr>
                <w:ilvl w:val="0"/>
                <w:numId w:val="24"/>
              </w:numPr>
              <w:rPr>
                <w:rFonts w:eastAsiaTheme="minorEastAsia"/>
              </w:rPr>
            </w:pPr>
            <w:r w:rsidRPr="00B46DC9">
              <w:rPr>
                <w:rFonts w:eastAsiaTheme="minorEastAsia"/>
              </w:rPr>
              <w:t>Adaptations are made for students with visual impairments, e.g. modified papers, use of magnifying sheets, use of assistive technology (iPads), seating plans</w:t>
            </w:r>
          </w:p>
          <w:p w14:paraId="554E8BED" w14:textId="77777777" w:rsidR="00573231" w:rsidRDefault="00573231" w:rsidP="005A28CB">
            <w:pPr>
              <w:pStyle w:val="ListParagraph"/>
              <w:numPr>
                <w:ilvl w:val="0"/>
                <w:numId w:val="24"/>
              </w:numPr>
              <w:rPr>
                <w:rFonts w:eastAsiaTheme="minorEastAsia"/>
              </w:rPr>
            </w:pPr>
            <w:r>
              <w:rPr>
                <w:rFonts w:eastAsiaTheme="minorEastAsia"/>
              </w:rPr>
              <w:t>We have two sensory rooms and a movement room. Movement break resources are within</w:t>
            </w:r>
            <w:r w:rsidR="00086A97">
              <w:rPr>
                <w:rFonts w:eastAsiaTheme="minorEastAsia"/>
              </w:rPr>
              <w:t xml:space="preserve"> </w:t>
            </w:r>
            <w:r>
              <w:rPr>
                <w:rFonts w:eastAsiaTheme="minorEastAsia"/>
              </w:rPr>
              <w:t>departments</w:t>
            </w:r>
            <w:r w:rsidR="00086A97">
              <w:rPr>
                <w:rFonts w:eastAsiaTheme="minorEastAsia"/>
              </w:rPr>
              <w:t xml:space="preserve">, staff have received guidance on in-class movement breaks </w:t>
            </w:r>
            <w:r>
              <w:rPr>
                <w:rFonts w:eastAsiaTheme="minorEastAsia"/>
              </w:rPr>
              <w:t>and select students have timetabled movement breaks.</w:t>
            </w:r>
          </w:p>
          <w:p w14:paraId="60C5A497" w14:textId="77777777" w:rsidR="00086A97" w:rsidRDefault="00086A97" w:rsidP="005A28CB">
            <w:pPr>
              <w:pStyle w:val="ListParagraph"/>
              <w:numPr>
                <w:ilvl w:val="0"/>
                <w:numId w:val="24"/>
              </w:numPr>
              <w:rPr>
                <w:rFonts w:eastAsiaTheme="minorEastAsia"/>
              </w:rPr>
            </w:pPr>
            <w:r>
              <w:rPr>
                <w:rFonts w:eastAsiaTheme="minorEastAsia"/>
              </w:rPr>
              <w:t>Where appropriate, adaptations are made to school uniform</w:t>
            </w:r>
          </w:p>
          <w:p w14:paraId="34A5DF83" w14:textId="77777777" w:rsidR="00086A97" w:rsidRDefault="00086A97" w:rsidP="005A28CB">
            <w:pPr>
              <w:pStyle w:val="ListParagraph"/>
              <w:numPr>
                <w:ilvl w:val="0"/>
                <w:numId w:val="24"/>
              </w:numPr>
              <w:rPr>
                <w:rFonts w:eastAsiaTheme="minorEastAsia"/>
              </w:rPr>
            </w:pPr>
            <w:r>
              <w:rPr>
                <w:rFonts w:eastAsiaTheme="minorEastAsia"/>
              </w:rPr>
              <w:t>Students have access to ear defenders</w:t>
            </w:r>
          </w:p>
          <w:p w14:paraId="4950BD00" w14:textId="77777777" w:rsidR="00086A97" w:rsidRDefault="00086A97" w:rsidP="005A28CB">
            <w:pPr>
              <w:pStyle w:val="ListParagraph"/>
              <w:numPr>
                <w:ilvl w:val="0"/>
                <w:numId w:val="24"/>
              </w:numPr>
              <w:rPr>
                <w:rFonts w:eastAsiaTheme="minorEastAsia"/>
              </w:rPr>
            </w:pPr>
            <w:r>
              <w:rPr>
                <w:rFonts w:eastAsiaTheme="minorEastAsia"/>
              </w:rPr>
              <w:t xml:space="preserve">Sensory checklists and Mapping the </w:t>
            </w:r>
            <w:r>
              <w:rPr>
                <w:rFonts w:eastAsiaTheme="minorEastAsia"/>
              </w:rPr>
              <w:lastRenderedPageBreak/>
              <w:t>Landscape tools are used to assess student’s sensory needs</w:t>
            </w:r>
          </w:p>
          <w:p w14:paraId="57EFDE26" w14:textId="5499F04F" w:rsidR="00D6499E" w:rsidRPr="00B46DC9" w:rsidRDefault="00D6499E" w:rsidP="005A28CB">
            <w:pPr>
              <w:pStyle w:val="ListParagraph"/>
              <w:numPr>
                <w:ilvl w:val="0"/>
                <w:numId w:val="24"/>
              </w:numPr>
              <w:rPr>
                <w:rFonts w:eastAsiaTheme="minorEastAsia"/>
              </w:rPr>
            </w:pPr>
            <w:r>
              <w:rPr>
                <w:rFonts w:eastAsiaTheme="minorEastAsia"/>
              </w:rPr>
              <w:t xml:space="preserve">TA </w:t>
            </w:r>
            <w:proofErr w:type="gramStart"/>
            <w:r>
              <w:rPr>
                <w:rFonts w:eastAsiaTheme="minorEastAsia"/>
              </w:rPr>
              <w:t>team</w:t>
            </w:r>
            <w:proofErr w:type="gramEnd"/>
            <w:r>
              <w:rPr>
                <w:rFonts w:eastAsiaTheme="minorEastAsia"/>
              </w:rPr>
              <w:t xml:space="preserve"> are trained in Sensory Circuits</w:t>
            </w:r>
          </w:p>
        </w:tc>
        <w:tc>
          <w:tcPr>
            <w:tcW w:w="2888" w:type="dxa"/>
          </w:tcPr>
          <w:p w14:paraId="10D5B91C" w14:textId="77777777" w:rsidR="2BC2E3B0" w:rsidRDefault="00155C3E" w:rsidP="2BC2E3B0">
            <w:pPr>
              <w:rPr>
                <w:rFonts w:eastAsiaTheme="minorEastAsia"/>
              </w:rPr>
            </w:pPr>
            <w:r>
              <w:rPr>
                <w:rFonts w:eastAsiaTheme="minorEastAsia"/>
              </w:rPr>
              <w:lastRenderedPageBreak/>
              <w:t>Consider use of braille/coloured markers to increase safety of site for those with visual impairment</w:t>
            </w:r>
          </w:p>
          <w:p w14:paraId="3D92C760" w14:textId="77777777" w:rsidR="00086A97" w:rsidRDefault="00086A97" w:rsidP="00086A97">
            <w:pPr>
              <w:pStyle w:val="ListParagraph"/>
              <w:numPr>
                <w:ilvl w:val="0"/>
                <w:numId w:val="24"/>
              </w:numPr>
              <w:rPr>
                <w:rFonts w:eastAsiaTheme="minorEastAsia"/>
              </w:rPr>
            </w:pPr>
            <w:r>
              <w:rPr>
                <w:rFonts w:eastAsiaTheme="minorEastAsia"/>
              </w:rPr>
              <w:t>Increase range of sensory equipment available in sensory rooms.</w:t>
            </w:r>
          </w:p>
          <w:p w14:paraId="04A01E2C" w14:textId="08C9AC48" w:rsidR="00086A97" w:rsidRPr="00086A97" w:rsidRDefault="00086A97" w:rsidP="00086A97">
            <w:pPr>
              <w:pStyle w:val="ListParagraph"/>
              <w:numPr>
                <w:ilvl w:val="0"/>
                <w:numId w:val="24"/>
              </w:numPr>
              <w:rPr>
                <w:rFonts w:eastAsiaTheme="minorEastAsia"/>
              </w:rPr>
            </w:pPr>
          </w:p>
        </w:tc>
        <w:tc>
          <w:tcPr>
            <w:tcW w:w="1954" w:type="dxa"/>
          </w:tcPr>
          <w:p w14:paraId="2495B83C" w14:textId="77777777" w:rsidR="2BC2E3B0" w:rsidRDefault="00155C3E" w:rsidP="2BC2E3B0">
            <w:pPr>
              <w:spacing w:line="259" w:lineRule="auto"/>
              <w:rPr>
                <w:rFonts w:eastAsiaTheme="minorEastAsia"/>
              </w:rPr>
            </w:pPr>
            <w:r>
              <w:rPr>
                <w:rFonts w:eastAsiaTheme="minorEastAsia"/>
              </w:rPr>
              <w:t>Trust Contractors, as advised by Visual Impairment Team</w:t>
            </w:r>
          </w:p>
          <w:p w14:paraId="2E8CDBA1" w14:textId="77777777" w:rsidR="00086A97" w:rsidRDefault="00086A97" w:rsidP="00086A97">
            <w:pPr>
              <w:pStyle w:val="ListParagraph"/>
              <w:numPr>
                <w:ilvl w:val="0"/>
                <w:numId w:val="24"/>
              </w:numPr>
              <w:rPr>
                <w:rFonts w:eastAsiaTheme="minorEastAsia"/>
              </w:rPr>
            </w:pPr>
            <w:r>
              <w:rPr>
                <w:rFonts w:eastAsiaTheme="minorEastAsia"/>
              </w:rPr>
              <w:t>TAs</w:t>
            </w:r>
          </w:p>
          <w:p w14:paraId="4BC58A8F" w14:textId="77777777" w:rsidR="00086A97" w:rsidRDefault="00086A97" w:rsidP="00086A97">
            <w:pPr>
              <w:rPr>
                <w:rFonts w:eastAsiaTheme="minorEastAsia"/>
              </w:rPr>
            </w:pPr>
          </w:p>
          <w:p w14:paraId="0C9FFF3A" w14:textId="77777777" w:rsidR="00086A97" w:rsidRDefault="00086A97" w:rsidP="00086A97">
            <w:pPr>
              <w:pStyle w:val="ListParagraph"/>
              <w:numPr>
                <w:ilvl w:val="0"/>
                <w:numId w:val="24"/>
              </w:numPr>
              <w:rPr>
                <w:rFonts w:eastAsiaTheme="minorEastAsia"/>
              </w:rPr>
            </w:pPr>
            <w:r>
              <w:rPr>
                <w:rFonts w:eastAsiaTheme="minorEastAsia"/>
              </w:rPr>
              <w:t>GWS</w:t>
            </w:r>
          </w:p>
          <w:p w14:paraId="710EF9E8" w14:textId="77777777" w:rsidR="00086A97" w:rsidRPr="00086A97" w:rsidRDefault="00086A97" w:rsidP="00086A97">
            <w:pPr>
              <w:pStyle w:val="ListParagraph"/>
              <w:rPr>
                <w:rFonts w:eastAsiaTheme="minorEastAsia"/>
              </w:rPr>
            </w:pPr>
          </w:p>
          <w:p w14:paraId="02D70E32" w14:textId="77777777" w:rsidR="00086A97" w:rsidRDefault="00086A97" w:rsidP="00086A97">
            <w:pPr>
              <w:rPr>
                <w:rFonts w:eastAsiaTheme="minorEastAsia"/>
              </w:rPr>
            </w:pPr>
          </w:p>
          <w:p w14:paraId="60D4C890" w14:textId="77777777" w:rsidR="00086A97" w:rsidRDefault="00086A97" w:rsidP="00086A97">
            <w:pPr>
              <w:rPr>
                <w:rFonts w:eastAsiaTheme="minorEastAsia"/>
              </w:rPr>
            </w:pPr>
          </w:p>
          <w:p w14:paraId="3E1685A4" w14:textId="2D1D2C99" w:rsidR="00086A97" w:rsidRPr="00086A97" w:rsidRDefault="00086A97" w:rsidP="00086A97">
            <w:pPr>
              <w:rPr>
                <w:rFonts w:eastAsiaTheme="minorEastAsia"/>
              </w:rPr>
            </w:pPr>
          </w:p>
        </w:tc>
        <w:tc>
          <w:tcPr>
            <w:tcW w:w="1559" w:type="dxa"/>
          </w:tcPr>
          <w:p w14:paraId="6A6D7CC0" w14:textId="57F9EA4F" w:rsidR="2BC2E3B0" w:rsidRPr="00B46DC9" w:rsidRDefault="00155C3E" w:rsidP="2BC2E3B0">
            <w:pPr>
              <w:rPr>
                <w:rFonts w:eastAsiaTheme="minorEastAsia"/>
              </w:rPr>
            </w:pPr>
            <w:r>
              <w:rPr>
                <w:rFonts w:eastAsiaTheme="minorEastAsia"/>
              </w:rPr>
              <w:t>S</w:t>
            </w:r>
            <w:r w:rsidR="00D6499E">
              <w:rPr>
                <w:rFonts w:eastAsiaTheme="minorEastAsia"/>
              </w:rPr>
              <w:t>ummer 2026</w:t>
            </w:r>
          </w:p>
        </w:tc>
        <w:tc>
          <w:tcPr>
            <w:tcW w:w="2311" w:type="dxa"/>
          </w:tcPr>
          <w:p w14:paraId="6E2253FA" w14:textId="77777777" w:rsidR="2BC2E3B0" w:rsidRDefault="00155C3E" w:rsidP="2BC2E3B0">
            <w:pPr>
              <w:rPr>
                <w:rFonts w:eastAsiaTheme="minorEastAsia"/>
              </w:rPr>
            </w:pPr>
            <w:r w:rsidRPr="00155C3E">
              <w:rPr>
                <w:rFonts w:eastAsiaTheme="minorEastAsia"/>
              </w:rPr>
              <w:t>Students with sensory differences will have increased independence in accessing the school site.</w:t>
            </w:r>
          </w:p>
          <w:p w14:paraId="1E92E28E" w14:textId="30A4E1D0" w:rsidR="00086A97" w:rsidRPr="00086A97" w:rsidRDefault="00086A97" w:rsidP="00D6499E">
            <w:pPr>
              <w:pStyle w:val="ListParagraph"/>
              <w:rPr>
                <w:rFonts w:eastAsiaTheme="minorEastAsia"/>
              </w:rPr>
            </w:pPr>
          </w:p>
        </w:tc>
      </w:tr>
      <w:tr w:rsidR="2BC2E3B0" w14:paraId="56792C81" w14:textId="77777777" w:rsidTr="00573231">
        <w:trPr>
          <w:trHeight w:val="300"/>
        </w:trPr>
        <w:tc>
          <w:tcPr>
            <w:tcW w:w="1440" w:type="dxa"/>
            <w:vMerge/>
            <w:shd w:val="clear" w:color="auto" w:fill="DEEAF6" w:themeFill="accent5" w:themeFillTint="33"/>
          </w:tcPr>
          <w:p w14:paraId="6D876F0A" w14:textId="77777777" w:rsidR="00FD7AD6" w:rsidRDefault="00FD7AD6"/>
        </w:tc>
        <w:tc>
          <w:tcPr>
            <w:tcW w:w="2407" w:type="dxa"/>
          </w:tcPr>
          <w:p w14:paraId="70B36CA9" w14:textId="2615B4BC" w:rsidR="2BC2E3B0" w:rsidRPr="00B46DC9" w:rsidRDefault="005A28CB" w:rsidP="005A28CB">
            <w:pPr>
              <w:pStyle w:val="ListParagraph"/>
              <w:numPr>
                <w:ilvl w:val="0"/>
                <w:numId w:val="24"/>
              </w:numPr>
              <w:rPr>
                <w:rFonts w:eastAsiaTheme="minorEastAsia"/>
              </w:rPr>
            </w:pPr>
            <w:r w:rsidRPr="00B46DC9">
              <w:rPr>
                <w:rFonts w:eastAsiaTheme="minorEastAsia"/>
              </w:rPr>
              <w:t>For all students to be able to access physical learning resources</w:t>
            </w:r>
            <w:r w:rsidR="2BC2E3B0" w:rsidRPr="00B46DC9">
              <w:rPr>
                <w:rFonts w:eastAsiaTheme="minorEastAsia"/>
              </w:rPr>
              <w:t xml:space="preserve"> </w:t>
            </w:r>
          </w:p>
        </w:tc>
        <w:tc>
          <w:tcPr>
            <w:tcW w:w="2788" w:type="dxa"/>
          </w:tcPr>
          <w:p w14:paraId="415C1E1D" w14:textId="77777777" w:rsidR="2BC2E3B0" w:rsidRPr="00B46DC9" w:rsidRDefault="00B46DC9" w:rsidP="00B46DC9">
            <w:pPr>
              <w:pStyle w:val="ListParagraph"/>
              <w:numPr>
                <w:ilvl w:val="0"/>
                <w:numId w:val="24"/>
              </w:numPr>
              <w:rPr>
                <w:rFonts w:eastAsiaTheme="minorEastAsia"/>
              </w:rPr>
            </w:pPr>
            <w:proofErr w:type="spellStart"/>
            <w:r w:rsidRPr="00B46DC9">
              <w:rPr>
                <w:rFonts w:eastAsiaTheme="minorEastAsia"/>
              </w:rPr>
              <w:t>Powerpoint</w:t>
            </w:r>
            <w:proofErr w:type="spellEnd"/>
            <w:r w:rsidRPr="00B46DC9">
              <w:rPr>
                <w:rFonts w:eastAsiaTheme="minorEastAsia"/>
              </w:rPr>
              <w:t xml:space="preserve"> presentations are dyslexia-friendly</w:t>
            </w:r>
          </w:p>
          <w:p w14:paraId="0B0C57CA" w14:textId="77777777" w:rsidR="00B46DC9" w:rsidRPr="00B46DC9" w:rsidRDefault="00B46DC9" w:rsidP="00B46DC9">
            <w:pPr>
              <w:pStyle w:val="ListParagraph"/>
              <w:numPr>
                <w:ilvl w:val="0"/>
                <w:numId w:val="24"/>
              </w:numPr>
              <w:rPr>
                <w:rFonts w:eastAsiaTheme="minorEastAsia"/>
              </w:rPr>
            </w:pPr>
            <w:r w:rsidRPr="00B46DC9">
              <w:rPr>
                <w:rFonts w:eastAsiaTheme="minorEastAsia"/>
              </w:rPr>
              <w:t>Physical resources are modified in terms of font/size/colour as necessary</w:t>
            </w:r>
          </w:p>
          <w:p w14:paraId="0B30BD2A" w14:textId="667686EE" w:rsidR="00B46DC9" w:rsidRPr="00B46DC9" w:rsidRDefault="00B46DC9" w:rsidP="00B46DC9">
            <w:pPr>
              <w:pStyle w:val="ListParagraph"/>
              <w:numPr>
                <w:ilvl w:val="0"/>
                <w:numId w:val="24"/>
              </w:numPr>
              <w:rPr>
                <w:rFonts w:eastAsiaTheme="minorEastAsia"/>
              </w:rPr>
            </w:pPr>
            <w:r w:rsidRPr="00B46DC9">
              <w:rPr>
                <w:rFonts w:eastAsiaTheme="minorEastAsia"/>
              </w:rPr>
              <w:t>Assistive technology is used where required (talking tins, reading pens, laptops, iPads).</w:t>
            </w:r>
          </w:p>
        </w:tc>
        <w:tc>
          <w:tcPr>
            <w:tcW w:w="2888" w:type="dxa"/>
          </w:tcPr>
          <w:p w14:paraId="00BF956C" w14:textId="1E661B59" w:rsidR="2BC2E3B0" w:rsidRDefault="00D6499E" w:rsidP="00155C3E">
            <w:pPr>
              <w:pStyle w:val="ListParagraph"/>
              <w:numPr>
                <w:ilvl w:val="0"/>
                <w:numId w:val="24"/>
              </w:numPr>
              <w:rPr>
                <w:rFonts w:eastAsiaTheme="minorEastAsia"/>
              </w:rPr>
            </w:pPr>
            <w:r>
              <w:rPr>
                <w:rFonts w:eastAsiaTheme="minorEastAsia"/>
              </w:rPr>
              <w:t>Create a new triage system for identifying students with literacy needs, which may include dyslexia</w:t>
            </w:r>
          </w:p>
          <w:p w14:paraId="05D13CA8" w14:textId="26E1F2C5" w:rsidR="00155C3E" w:rsidRDefault="008B16B2" w:rsidP="00155C3E">
            <w:pPr>
              <w:pStyle w:val="ListParagraph"/>
              <w:numPr>
                <w:ilvl w:val="0"/>
                <w:numId w:val="24"/>
              </w:numPr>
              <w:rPr>
                <w:rFonts w:eastAsiaTheme="minorEastAsia"/>
              </w:rPr>
            </w:pPr>
            <w:r>
              <w:rPr>
                <w:rFonts w:eastAsiaTheme="minorEastAsia"/>
              </w:rPr>
              <w:t>Intervene</w:t>
            </w:r>
            <w:r w:rsidR="00155C3E">
              <w:rPr>
                <w:rFonts w:eastAsiaTheme="minorEastAsia"/>
              </w:rPr>
              <w:t xml:space="preserve"> appropriately</w:t>
            </w:r>
            <w:r>
              <w:rPr>
                <w:rFonts w:eastAsiaTheme="minorEastAsia"/>
              </w:rPr>
              <w:t xml:space="preserve"> with students who show possible signs of dyscalculia</w:t>
            </w:r>
            <w:r w:rsidR="00155C3E">
              <w:rPr>
                <w:rFonts w:eastAsiaTheme="minorEastAsia"/>
              </w:rPr>
              <w:t xml:space="preserve"> using Snap Maths</w:t>
            </w:r>
          </w:p>
          <w:p w14:paraId="383C9A5A" w14:textId="65DF0142" w:rsidR="00155C3E" w:rsidRPr="00155C3E" w:rsidRDefault="00155C3E" w:rsidP="00155C3E">
            <w:pPr>
              <w:pStyle w:val="ListParagraph"/>
              <w:numPr>
                <w:ilvl w:val="0"/>
                <w:numId w:val="24"/>
              </w:numPr>
              <w:rPr>
                <w:rFonts w:eastAsiaTheme="minorEastAsia"/>
              </w:rPr>
            </w:pPr>
            <w:r>
              <w:rPr>
                <w:rFonts w:eastAsiaTheme="minorEastAsia"/>
              </w:rPr>
              <w:t>More widespread use of assistive technology across departments, including speech to text technology</w:t>
            </w:r>
          </w:p>
        </w:tc>
        <w:tc>
          <w:tcPr>
            <w:tcW w:w="1954" w:type="dxa"/>
          </w:tcPr>
          <w:p w14:paraId="1CD130BC" w14:textId="31976E18" w:rsidR="00155C3E" w:rsidRPr="008B16B2" w:rsidRDefault="00155C3E" w:rsidP="00155C3E">
            <w:pPr>
              <w:pStyle w:val="ListParagraph"/>
              <w:numPr>
                <w:ilvl w:val="0"/>
                <w:numId w:val="24"/>
              </w:numPr>
              <w:rPr>
                <w:rFonts w:eastAsiaTheme="minorEastAsia"/>
              </w:rPr>
            </w:pPr>
            <w:r>
              <w:rPr>
                <w:rFonts w:eastAsiaTheme="minorEastAsia"/>
              </w:rPr>
              <w:t>CBL</w:t>
            </w:r>
            <w:r w:rsidR="008B16B2">
              <w:rPr>
                <w:rFonts w:eastAsiaTheme="minorEastAsia"/>
              </w:rPr>
              <w:t>/APN/GWR</w:t>
            </w:r>
          </w:p>
          <w:p w14:paraId="6E4468A3" w14:textId="77777777" w:rsidR="00155C3E" w:rsidRDefault="00155C3E" w:rsidP="00155C3E">
            <w:pPr>
              <w:rPr>
                <w:rFonts w:eastAsiaTheme="minorEastAsia"/>
              </w:rPr>
            </w:pPr>
          </w:p>
          <w:p w14:paraId="31334946" w14:textId="77777777" w:rsidR="00155C3E" w:rsidRDefault="00155C3E" w:rsidP="00155C3E">
            <w:pPr>
              <w:rPr>
                <w:rFonts w:eastAsiaTheme="minorEastAsia"/>
              </w:rPr>
            </w:pPr>
          </w:p>
          <w:p w14:paraId="64FA4F68" w14:textId="12007F4D" w:rsidR="00155C3E" w:rsidRDefault="00155C3E" w:rsidP="00155C3E">
            <w:pPr>
              <w:pStyle w:val="ListParagraph"/>
              <w:numPr>
                <w:ilvl w:val="0"/>
                <w:numId w:val="24"/>
              </w:numPr>
              <w:rPr>
                <w:rFonts w:eastAsiaTheme="minorEastAsia"/>
              </w:rPr>
            </w:pPr>
            <w:r>
              <w:rPr>
                <w:rFonts w:eastAsiaTheme="minorEastAsia"/>
              </w:rPr>
              <w:t>JSS</w:t>
            </w:r>
            <w:r w:rsidR="008B16B2">
              <w:rPr>
                <w:rFonts w:eastAsiaTheme="minorEastAsia"/>
              </w:rPr>
              <w:t>/</w:t>
            </w:r>
            <w:r>
              <w:rPr>
                <w:rFonts w:eastAsiaTheme="minorEastAsia"/>
              </w:rPr>
              <w:t>SSD</w:t>
            </w:r>
          </w:p>
          <w:p w14:paraId="3D5E905E" w14:textId="77777777" w:rsidR="00155C3E" w:rsidRDefault="00155C3E" w:rsidP="00155C3E">
            <w:pPr>
              <w:rPr>
                <w:rFonts w:eastAsiaTheme="minorEastAsia"/>
              </w:rPr>
            </w:pPr>
          </w:p>
          <w:p w14:paraId="611634D3" w14:textId="77777777" w:rsidR="00155C3E" w:rsidRDefault="00155C3E" w:rsidP="00155C3E">
            <w:pPr>
              <w:rPr>
                <w:rFonts w:eastAsiaTheme="minorEastAsia"/>
              </w:rPr>
            </w:pPr>
          </w:p>
          <w:p w14:paraId="019C0069" w14:textId="77777777" w:rsidR="00155C3E" w:rsidRDefault="00155C3E" w:rsidP="00155C3E">
            <w:pPr>
              <w:rPr>
                <w:rFonts w:eastAsiaTheme="minorEastAsia"/>
              </w:rPr>
            </w:pPr>
          </w:p>
          <w:p w14:paraId="1D9FAABB" w14:textId="77777777" w:rsidR="00155C3E" w:rsidRDefault="00155C3E" w:rsidP="00155C3E">
            <w:pPr>
              <w:rPr>
                <w:rFonts w:eastAsiaTheme="minorEastAsia"/>
              </w:rPr>
            </w:pPr>
          </w:p>
          <w:p w14:paraId="7CA9A369" w14:textId="77777777" w:rsidR="00155C3E" w:rsidRDefault="00155C3E" w:rsidP="00155C3E">
            <w:pPr>
              <w:rPr>
                <w:rFonts w:eastAsiaTheme="minorEastAsia"/>
              </w:rPr>
            </w:pPr>
          </w:p>
          <w:p w14:paraId="70E9B275" w14:textId="77777777" w:rsidR="00155C3E" w:rsidRDefault="00155C3E" w:rsidP="00155C3E">
            <w:pPr>
              <w:rPr>
                <w:rFonts w:eastAsiaTheme="minorEastAsia"/>
              </w:rPr>
            </w:pPr>
          </w:p>
          <w:p w14:paraId="0440907F" w14:textId="1AA4F6C0" w:rsidR="00155C3E" w:rsidRPr="00155C3E" w:rsidRDefault="00155C3E" w:rsidP="00155C3E">
            <w:pPr>
              <w:pStyle w:val="ListParagraph"/>
              <w:numPr>
                <w:ilvl w:val="0"/>
                <w:numId w:val="24"/>
              </w:numPr>
              <w:rPr>
                <w:rFonts w:eastAsiaTheme="minorEastAsia"/>
              </w:rPr>
            </w:pPr>
            <w:r>
              <w:rPr>
                <w:rFonts w:eastAsiaTheme="minorEastAsia"/>
              </w:rPr>
              <w:t>GWS/Alex Leung</w:t>
            </w:r>
          </w:p>
        </w:tc>
        <w:tc>
          <w:tcPr>
            <w:tcW w:w="1559" w:type="dxa"/>
          </w:tcPr>
          <w:p w14:paraId="40CFE3B4" w14:textId="1958BBAB" w:rsidR="00573231" w:rsidRDefault="008B16B2" w:rsidP="008B16B2">
            <w:pPr>
              <w:pStyle w:val="ListParagraph"/>
              <w:numPr>
                <w:ilvl w:val="0"/>
                <w:numId w:val="24"/>
              </w:numPr>
              <w:rPr>
                <w:rFonts w:eastAsiaTheme="minorEastAsia"/>
              </w:rPr>
            </w:pPr>
            <w:r>
              <w:rPr>
                <w:rFonts w:eastAsiaTheme="minorEastAsia"/>
              </w:rPr>
              <w:t>April 2026</w:t>
            </w:r>
          </w:p>
          <w:p w14:paraId="152A441F" w14:textId="77777777" w:rsidR="008B16B2" w:rsidRPr="008B16B2" w:rsidRDefault="008B16B2" w:rsidP="008B16B2">
            <w:pPr>
              <w:pStyle w:val="ListParagraph"/>
              <w:numPr>
                <w:ilvl w:val="0"/>
                <w:numId w:val="24"/>
              </w:numPr>
              <w:rPr>
                <w:rFonts w:eastAsiaTheme="minorEastAsia"/>
              </w:rPr>
            </w:pPr>
          </w:p>
          <w:p w14:paraId="1D2E056B" w14:textId="77777777" w:rsidR="00573231" w:rsidRDefault="00573231" w:rsidP="00573231">
            <w:pPr>
              <w:rPr>
                <w:rFonts w:eastAsiaTheme="minorEastAsia"/>
              </w:rPr>
            </w:pPr>
          </w:p>
          <w:p w14:paraId="32349AED" w14:textId="4DDEA4EA" w:rsidR="00573231" w:rsidRDefault="00573231" w:rsidP="00573231">
            <w:pPr>
              <w:pStyle w:val="ListParagraph"/>
              <w:numPr>
                <w:ilvl w:val="0"/>
                <w:numId w:val="24"/>
              </w:numPr>
              <w:rPr>
                <w:rFonts w:eastAsiaTheme="minorEastAsia"/>
              </w:rPr>
            </w:pPr>
            <w:r>
              <w:rPr>
                <w:rFonts w:eastAsiaTheme="minorEastAsia"/>
              </w:rPr>
              <w:t>April 202</w:t>
            </w:r>
            <w:r w:rsidR="008B16B2">
              <w:rPr>
                <w:rFonts w:eastAsiaTheme="minorEastAsia"/>
              </w:rPr>
              <w:t>6</w:t>
            </w:r>
          </w:p>
          <w:p w14:paraId="28DF82DE" w14:textId="77777777" w:rsidR="00573231" w:rsidRDefault="00573231" w:rsidP="00573231">
            <w:pPr>
              <w:rPr>
                <w:rFonts w:eastAsiaTheme="minorEastAsia"/>
              </w:rPr>
            </w:pPr>
          </w:p>
          <w:p w14:paraId="68226F3D" w14:textId="77777777" w:rsidR="00573231" w:rsidRDefault="00573231" w:rsidP="00573231">
            <w:pPr>
              <w:rPr>
                <w:rFonts w:eastAsiaTheme="minorEastAsia"/>
              </w:rPr>
            </w:pPr>
          </w:p>
          <w:p w14:paraId="3B857BF1" w14:textId="77777777" w:rsidR="00573231" w:rsidRDefault="00573231" w:rsidP="00573231">
            <w:pPr>
              <w:rPr>
                <w:rFonts w:eastAsiaTheme="minorEastAsia"/>
              </w:rPr>
            </w:pPr>
          </w:p>
          <w:p w14:paraId="4AA2793A" w14:textId="77777777" w:rsidR="00573231" w:rsidRDefault="00573231" w:rsidP="00573231">
            <w:pPr>
              <w:rPr>
                <w:rFonts w:eastAsiaTheme="minorEastAsia"/>
              </w:rPr>
            </w:pPr>
          </w:p>
          <w:p w14:paraId="79EBCDBA" w14:textId="77777777" w:rsidR="00573231" w:rsidRDefault="00573231" w:rsidP="00573231">
            <w:pPr>
              <w:rPr>
                <w:rFonts w:eastAsiaTheme="minorEastAsia"/>
              </w:rPr>
            </w:pPr>
          </w:p>
          <w:p w14:paraId="70DBD721" w14:textId="769EA33A" w:rsidR="00573231" w:rsidRPr="00573231" w:rsidRDefault="00573231" w:rsidP="00573231">
            <w:pPr>
              <w:pStyle w:val="ListParagraph"/>
              <w:numPr>
                <w:ilvl w:val="0"/>
                <w:numId w:val="24"/>
              </w:numPr>
              <w:rPr>
                <w:rFonts w:eastAsiaTheme="minorEastAsia"/>
              </w:rPr>
            </w:pPr>
            <w:r>
              <w:rPr>
                <w:rFonts w:eastAsiaTheme="minorEastAsia"/>
              </w:rPr>
              <w:t>July 202</w:t>
            </w:r>
            <w:r w:rsidR="008B16B2">
              <w:rPr>
                <w:rFonts w:eastAsiaTheme="minorEastAsia"/>
              </w:rPr>
              <w:t>6</w:t>
            </w:r>
          </w:p>
        </w:tc>
        <w:tc>
          <w:tcPr>
            <w:tcW w:w="2311" w:type="dxa"/>
          </w:tcPr>
          <w:p w14:paraId="020B75A1" w14:textId="42542B49" w:rsidR="2BC2E3B0" w:rsidRPr="00B46DC9" w:rsidRDefault="00573231" w:rsidP="2BC2E3B0">
            <w:pPr>
              <w:rPr>
                <w:rFonts w:eastAsiaTheme="minorEastAsia"/>
              </w:rPr>
            </w:pPr>
            <w:r>
              <w:rPr>
                <w:rFonts w:eastAsiaTheme="minorEastAsia"/>
              </w:rPr>
              <w:t>All students will be able to access learning resources, leading to improved engagement with lesson content and improved progress.</w:t>
            </w:r>
          </w:p>
        </w:tc>
      </w:tr>
      <w:tr w:rsidR="2BC2E3B0" w14:paraId="77783433" w14:textId="77777777" w:rsidTr="00573231">
        <w:trPr>
          <w:trHeight w:val="300"/>
        </w:trPr>
        <w:tc>
          <w:tcPr>
            <w:tcW w:w="1440" w:type="dxa"/>
            <w:vMerge/>
            <w:shd w:val="clear" w:color="auto" w:fill="DEEAF6" w:themeFill="accent5" w:themeFillTint="33"/>
          </w:tcPr>
          <w:p w14:paraId="5C9E9864" w14:textId="77777777" w:rsidR="00FD7AD6" w:rsidRDefault="00FD7AD6"/>
        </w:tc>
        <w:tc>
          <w:tcPr>
            <w:tcW w:w="2407" w:type="dxa"/>
          </w:tcPr>
          <w:p w14:paraId="1871ACFE" w14:textId="2C96438D" w:rsidR="2BC2E3B0" w:rsidRPr="00B46DC9" w:rsidRDefault="005A28CB" w:rsidP="005A28CB">
            <w:pPr>
              <w:pStyle w:val="ListParagraph"/>
              <w:numPr>
                <w:ilvl w:val="0"/>
                <w:numId w:val="24"/>
              </w:numPr>
              <w:rPr>
                <w:rFonts w:eastAsiaTheme="minorEastAsia"/>
              </w:rPr>
            </w:pPr>
            <w:r w:rsidRPr="00B46DC9">
              <w:rPr>
                <w:rFonts w:eastAsiaTheme="minorEastAsia"/>
              </w:rPr>
              <w:t>For all students to have personal care needs met</w:t>
            </w:r>
          </w:p>
        </w:tc>
        <w:tc>
          <w:tcPr>
            <w:tcW w:w="2788" w:type="dxa"/>
          </w:tcPr>
          <w:p w14:paraId="5109FF4F" w14:textId="77777777" w:rsidR="2BC2E3B0" w:rsidRPr="00B46DC9" w:rsidRDefault="00B46DC9" w:rsidP="00B46DC9">
            <w:pPr>
              <w:pStyle w:val="ListParagraph"/>
              <w:numPr>
                <w:ilvl w:val="0"/>
                <w:numId w:val="24"/>
              </w:numPr>
              <w:rPr>
                <w:rFonts w:eastAsiaTheme="minorEastAsia"/>
              </w:rPr>
            </w:pPr>
            <w:r w:rsidRPr="00B46DC9">
              <w:rPr>
                <w:rFonts w:eastAsiaTheme="minorEastAsia"/>
              </w:rPr>
              <w:t>Select TAs are trained in Manual Handling and receive regular refreshers</w:t>
            </w:r>
          </w:p>
          <w:p w14:paraId="146B8F8F" w14:textId="77777777" w:rsidR="00B46DC9" w:rsidRPr="00B46DC9" w:rsidRDefault="00B46DC9" w:rsidP="00B46DC9">
            <w:pPr>
              <w:pStyle w:val="ListParagraph"/>
              <w:numPr>
                <w:ilvl w:val="0"/>
                <w:numId w:val="24"/>
              </w:numPr>
              <w:rPr>
                <w:rFonts w:eastAsiaTheme="minorEastAsia"/>
              </w:rPr>
            </w:pPr>
            <w:r w:rsidRPr="00B46DC9">
              <w:rPr>
                <w:rFonts w:eastAsiaTheme="minorEastAsia"/>
              </w:rPr>
              <w:t>Select staff are trained in catheterisation</w:t>
            </w:r>
          </w:p>
          <w:p w14:paraId="1299721C" w14:textId="4A160652" w:rsidR="00B46DC9" w:rsidRPr="00B46DC9" w:rsidRDefault="00B46DC9" w:rsidP="00B46DC9">
            <w:pPr>
              <w:pStyle w:val="ListParagraph"/>
              <w:numPr>
                <w:ilvl w:val="0"/>
                <w:numId w:val="24"/>
              </w:numPr>
              <w:rPr>
                <w:rFonts w:eastAsiaTheme="minorEastAsia"/>
              </w:rPr>
            </w:pPr>
            <w:r w:rsidRPr="00B46DC9">
              <w:rPr>
                <w:rFonts w:eastAsiaTheme="minorEastAsia"/>
              </w:rPr>
              <w:t xml:space="preserve">We have a fully equipped Hygiene Suite with a </w:t>
            </w:r>
            <w:r w:rsidRPr="00B46DC9">
              <w:rPr>
                <w:rFonts w:eastAsiaTheme="minorEastAsia"/>
              </w:rPr>
              <w:lastRenderedPageBreak/>
              <w:t>plinth/hoist/automatic bidet</w:t>
            </w:r>
          </w:p>
          <w:p w14:paraId="3F1CBDB9" w14:textId="77777777" w:rsidR="00B46DC9" w:rsidRDefault="00B46DC9" w:rsidP="00B46DC9">
            <w:pPr>
              <w:pStyle w:val="ListParagraph"/>
              <w:numPr>
                <w:ilvl w:val="0"/>
                <w:numId w:val="24"/>
              </w:numPr>
              <w:rPr>
                <w:rFonts w:eastAsiaTheme="minorEastAsia"/>
              </w:rPr>
            </w:pPr>
            <w:r w:rsidRPr="00B46DC9">
              <w:rPr>
                <w:rFonts w:eastAsiaTheme="minorEastAsia"/>
              </w:rPr>
              <w:t>Disabled toilet access available</w:t>
            </w:r>
          </w:p>
          <w:p w14:paraId="4CA74962" w14:textId="77777777" w:rsidR="00086A97" w:rsidRDefault="00086A97" w:rsidP="00086A97">
            <w:pPr>
              <w:pStyle w:val="ListParagraph"/>
              <w:numPr>
                <w:ilvl w:val="0"/>
                <w:numId w:val="24"/>
              </w:numPr>
              <w:rPr>
                <w:rFonts w:eastAsiaTheme="minorEastAsia"/>
              </w:rPr>
            </w:pPr>
            <w:r>
              <w:rPr>
                <w:rFonts w:eastAsiaTheme="minorEastAsia"/>
              </w:rPr>
              <w:t>We have an equipped Medical Room.</w:t>
            </w:r>
          </w:p>
          <w:p w14:paraId="5E9378E7" w14:textId="77777777" w:rsidR="00086A97" w:rsidRDefault="00086A97" w:rsidP="00086A97">
            <w:pPr>
              <w:pStyle w:val="ListParagraph"/>
              <w:numPr>
                <w:ilvl w:val="0"/>
                <w:numId w:val="24"/>
              </w:numPr>
              <w:rPr>
                <w:rFonts w:eastAsiaTheme="minorEastAsia"/>
              </w:rPr>
            </w:pPr>
            <w:r>
              <w:rPr>
                <w:rFonts w:eastAsiaTheme="minorEastAsia"/>
              </w:rPr>
              <w:t>Medication is administered within school – admin staff are trained.</w:t>
            </w:r>
          </w:p>
          <w:p w14:paraId="4A33B735" w14:textId="34F552E7" w:rsidR="00086A97" w:rsidRPr="00B46DC9" w:rsidRDefault="00086A97" w:rsidP="00086A97">
            <w:pPr>
              <w:pStyle w:val="ListParagraph"/>
              <w:numPr>
                <w:ilvl w:val="0"/>
                <w:numId w:val="24"/>
              </w:numPr>
              <w:rPr>
                <w:rFonts w:eastAsiaTheme="minorEastAsia"/>
              </w:rPr>
            </w:pPr>
            <w:r>
              <w:rPr>
                <w:rFonts w:eastAsiaTheme="minorEastAsia"/>
              </w:rPr>
              <w:t xml:space="preserve">Physio is administered for certain students within school, liaising with Occupational Therapy. A morning hand physio intervention is </w:t>
            </w:r>
            <w:proofErr w:type="gramStart"/>
            <w:r>
              <w:rPr>
                <w:rFonts w:eastAsiaTheme="minorEastAsia"/>
              </w:rPr>
              <w:t>ran</w:t>
            </w:r>
            <w:proofErr w:type="gramEnd"/>
            <w:r>
              <w:rPr>
                <w:rFonts w:eastAsiaTheme="minorEastAsia"/>
              </w:rPr>
              <w:t xml:space="preserve"> and certain students use physical resources, e.g. </w:t>
            </w:r>
            <w:proofErr w:type="spellStart"/>
            <w:r>
              <w:rPr>
                <w:rFonts w:eastAsiaTheme="minorEastAsia"/>
              </w:rPr>
              <w:t>Theraputty</w:t>
            </w:r>
            <w:proofErr w:type="spellEnd"/>
            <w:r>
              <w:rPr>
                <w:rFonts w:eastAsiaTheme="minorEastAsia"/>
              </w:rPr>
              <w:t>, writing slopes and pencil grips within lesson.</w:t>
            </w:r>
          </w:p>
        </w:tc>
        <w:tc>
          <w:tcPr>
            <w:tcW w:w="2888" w:type="dxa"/>
          </w:tcPr>
          <w:p w14:paraId="05FADA18" w14:textId="563EAB15" w:rsidR="2BC2E3B0" w:rsidRPr="00086A97" w:rsidRDefault="00086A97" w:rsidP="00086A97">
            <w:pPr>
              <w:pStyle w:val="ListParagraph"/>
              <w:numPr>
                <w:ilvl w:val="0"/>
                <w:numId w:val="24"/>
              </w:numPr>
              <w:rPr>
                <w:rFonts w:eastAsiaTheme="minorEastAsia"/>
              </w:rPr>
            </w:pPr>
            <w:r>
              <w:rPr>
                <w:rFonts w:eastAsiaTheme="minorEastAsia"/>
              </w:rPr>
              <w:lastRenderedPageBreak/>
              <w:t>Keep up to date with relevant training, plans, services, visits etc</w:t>
            </w:r>
          </w:p>
        </w:tc>
        <w:tc>
          <w:tcPr>
            <w:tcW w:w="1954" w:type="dxa"/>
          </w:tcPr>
          <w:p w14:paraId="2965788B" w14:textId="05B6B31D" w:rsidR="2BC2E3B0" w:rsidRPr="00086A97" w:rsidRDefault="00086A97" w:rsidP="00086A97">
            <w:pPr>
              <w:pStyle w:val="ListParagraph"/>
              <w:numPr>
                <w:ilvl w:val="0"/>
                <w:numId w:val="24"/>
              </w:numPr>
              <w:rPr>
                <w:rFonts w:eastAsiaTheme="minorEastAsia"/>
              </w:rPr>
            </w:pPr>
            <w:r>
              <w:rPr>
                <w:rFonts w:eastAsiaTheme="minorEastAsia"/>
              </w:rPr>
              <w:t>SB</w:t>
            </w:r>
            <w:r w:rsidR="008B16B2">
              <w:rPr>
                <w:rFonts w:eastAsiaTheme="minorEastAsia"/>
              </w:rPr>
              <w:t>W</w:t>
            </w:r>
          </w:p>
        </w:tc>
        <w:tc>
          <w:tcPr>
            <w:tcW w:w="1559" w:type="dxa"/>
          </w:tcPr>
          <w:p w14:paraId="4BE0BEA7" w14:textId="41308DBD" w:rsidR="2BC2E3B0" w:rsidRPr="00B46DC9" w:rsidRDefault="00086A97" w:rsidP="2BC2E3B0">
            <w:pPr>
              <w:rPr>
                <w:rFonts w:eastAsiaTheme="minorEastAsia"/>
              </w:rPr>
            </w:pPr>
            <w:r>
              <w:rPr>
                <w:rFonts w:eastAsiaTheme="minorEastAsia"/>
              </w:rPr>
              <w:t>Ongoing</w:t>
            </w:r>
          </w:p>
        </w:tc>
        <w:tc>
          <w:tcPr>
            <w:tcW w:w="2311" w:type="dxa"/>
          </w:tcPr>
          <w:p w14:paraId="64B56D45" w14:textId="7E5F6E22" w:rsidR="2BC2E3B0" w:rsidRPr="00B46DC9" w:rsidRDefault="00086A97" w:rsidP="2BC2E3B0">
            <w:pPr>
              <w:rPr>
                <w:rFonts w:eastAsiaTheme="minorEastAsia"/>
              </w:rPr>
            </w:pPr>
            <w:r>
              <w:rPr>
                <w:rFonts w:eastAsiaTheme="minorEastAsia"/>
              </w:rPr>
              <w:t>All students will remain safe and healthy within school.</w:t>
            </w:r>
          </w:p>
        </w:tc>
      </w:tr>
      <w:tr w:rsidR="2BC2E3B0" w14:paraId="74FA71B8" w14:textId="77777777" w:rsidTr="00573231">
        <w:trPr>
          <w:trHeight w:val="300"/>
        </w:trPr>
        <w:tc>
          <w:tcPr>
            <w:tcW w:w="1440" w:type="dxa"/>
            <w:vMerge/>
            <w:shd w:val="clear" w:color="auto" w:fill="DEEAF6" w:themeFill="accent5" w:themeFillTint="33"/>
          </w:tcPr>
          <w:p w14:paraId="06465322" w14:textId="77777777" w:rsidR="00FD7AD6" w:rsidRDefault="00FD7AD6"/>
        </w:tc>
        <w:tc>
          <w:tcPr>
            <w:tcW w:w="2407" w:type="dxa"/>
          </w:tcPr>
          <w:p w14:paraId="37816EE8" w14:textId="78FEB161" w:rsidR="462AC444" w:rsidRPr="00B46DC9" w:rsidRDefault="005A28CB" w:rsidP="005A28CB">
            <w:pPr>
              <w:pStyle w:val="ListParagraph"/>
              <w:numPr>
                <w:ilvl w:val="0"/>
                <w:numId w:val="24"/>
              </w:numPr>
              <w:rPr>
                <w:rFonts w:eastAsiaTheme="minorEastAsia"/>
              </w:rPr>
            </w:pPr>
            <w:r w:rsidRPr="00B46DC9">
              <w:rPr>
                <w:rFonts w:eastAsiaTheme="minorEastAsia"/>
              </w:rPr>
              <w:t>For all students to be able to be involved in all aspects of school life, including sport</w:t>
            </w:r>
            <w:r w:rsidR="462AC444" w:rsidRPr="00B46DC9">
              <w:rPr>
                <w:rFonts w:eastAsiaTheme="minorEastAsia"/>
              </w:rPr>
              <w:t xml:space="preserve"> </w:t>
            </w:r>
          </w:p>
        </w:tc>
        <w:tc>
          <w:tcPr>
            <w:tcW w:w="2788" w:type="dxa"/>
          </w:tcPr>
          <w:p w14:paraId="73C2EAFB" w14:textId="77777777" w:rsidR="462AC444" w:rsidRPr="00B46DC9" w:rsidRDefault="00B46DC9" w:rsidP="00B46DC9">
            <w:pPr>
              <w:pStyle w:val="ListParagraph"/>
              <w:numPr>
                <w:ilvl w:val="0"/>
                <w:numId w:val="24"/>
              </w:numPr>
              <w:rPr>
                <w:rFonts w:eastAsiaTheme="minorEastAsia"/>
              </w:rPr>
            </w:pPr>
            <w:r w:rsidRPr="00B46DC9">
              <w:rPr>
                <w:rFonts w:eastAsiaTheme="minorEastAsia"/>
              </w:rPr>
              <w:t>PE staff and select TAs have accessed Inclusive Sports training</w:t>
            </w:r>
          </w:p>
          <w:p w14:paraId="6C249A8E" w14:textId="77777777" w:rsidR="00B46DC9" w:rsidRPr="00B46DC9" w:rsidRDefault="00B46DC9" w:rsidP="00B46DC9">
            <w:pPr>
              <w:pStyle w:val="ListParagraph"/>
              <w:numPr>
                <w:ilvl w:val="0"/>
                <w:numId w:val="24"/>
              </w:numPr>
              <w:rPr>
                <w:rFonts w:eastAsiaTheme="minorEastAsia"/>
              </w:rPr>
            </w:pPr>
            <w:r w:rsidRPr="00B46DC9">
              <w:rPr>
                <w:rFonts w:eastAsiaTheme="minorEastAsia"/>
              </w:rPr>
              <w:t xml:space="preserve">PE staff and select TAs support students with SEND </w:t>
            </w:r>
            <w:r w:rsidRPr="00B46DC9">
              <w:rPr>
                <w:rFonts w:eastAsiaTheme="minorEastAsia"/>
              </w:rPr>
              <w:lastRenderedPageBreak/>
              <w:t>to access Inclusive Sports Events</w:t>
            </w:r>
          </w:p>
          <w:p w14:paraId="5944B258" w14:textId="77777777" w:rsidR="00B46DC9" w:rsidRDefault="00B46DC9" w:rsidP="00B46DC9">
            <w:pPr>
              <w:pStyle w:val="ListParagraph"/>
              <w:numPr>
                <w:ilvl w:val="0"/>
                <w:numId w:val="24"/>
              </w:numPr>
              <w:rPr>
                <w:rFonts w:eastAsiaTheme="minorEastAsia"/>
              </w:rPr>
            </w:pPr>
            <w:r w:rsidRPr="00B46DC9">
              <w:rPr>
                <w:rFonts w:eastAsiaTheme="minorEastAsia"/>
              </w:rPr>
              <w:t>PE staff work closely with TAs to ensure suitable adaptations are made within PE lessons</w:t>
            </w:r>
          </w:p>
          <w:p w14:paraId="53D7CA0B" w14:textId="3323C84C" w:rsidR="008B16B2" w:rsidRPr="00B46DC9" w:rsidRDefault="008B16B2" w:rsidP="00B46DC9">
            <w:pPr>
              <w:pStyle w:val="ListParagraph"/>
              <w:numPr>
                <w:ilvl w:val="0"/>
                <w:numId w:val="24"/>
              </w:numPr>
              <w:rPr>
                <w:rFonts w:eastAsiaTheme="minorEastAsia"/>
              </w:rPr>
            </w:pPr>
            <w:r>
              <w:rPr>
                <w:rFonts w:eastAsiaTheme="minorEastAsia"/>
              </w:rPr>
              <w:t>Adaptive gym equipment is in place</w:t>
            </w:r>
          </w:p>
        </w:tc>
        <w:tc>
          <w:tcPr>
            <w:tcW w:w="2888" w:type="dxa"/>
          </w:tcPr>
          <w:p w14:paraId="22B6DB47" w14:textId="77777777" w:rsidR="2BC2E3B0" w:rsidRDefault="00086A97" w:rsidP="00086A97">
            <w:pPr>
              <w:pStyle w:val="ListParagraph"/>
              <w:numPr>
                <w:ilvl w:val="0"/>
                <w:numId w:val="24"/>
              </w:numPr>
              <w:rPr>
                <w:rFonts w:eastAsiaTheme="minorEastAsia"/>
              </w:rPr>
            </w:pPr>
            <w:r>
              <w:rPr>
                <w:rFonts w:eastAsiaTheme="minorEastAsia"/>
              </w:rPr>
              <w:lastRenderedPageBreak/>
              <w:t>Continue to make adaptations as students with differing physical needs join the Academy.</w:t>
            </w:r>
          </w:p>
          <w:p w14:paraId="06FB65EF" w14:textId="4D022152" w:rsidR="00086A97" w:rsidRPr="00086A97" w:rsidRDefault="00086A97" w:rsidP="00086A97">
            <w:pPr>
              <w:pStyle w:val="ListParagraph"/>
              <w:numPr>
                <w:ilvl w:val="0"/>
                <w:numId w:val="24"/>
              </w:numPr>
              <w:rPr>
                <w:rFonts w:eastAsiaTheme="minorEastAsia"/>
              </w:rPr>
            </w:pPr>
          </w:p>
        </w:tc>
        <w:tc>
          <w:tcPr>
            <w:tcW w:w="1954" w:type="dxa"/>
          </w:tcPr>
          <w:p w14:paraId="4A537E47" w14:textId="77777777" w:rsidR="462AC444" w:rsidRDefault="00086A97" w:rsidP="2BC2E3B0">
            <w:pPr>
              <w:spacing w:line="259" w:lineRule="auto"/>
              <w:rPr>
                <w:rFonts w:eastAsiaTheme="minorEastAsia"/>
              </w:rPr>
            </w:pPr>
            <w:r>
              <w:rPr>
                <w:rFonts w:eastAsiaTheme="minorEastAsia"/>
              </w:rPr>
              <w:t>Ongoing</w:t>
            </w:r>
          </w:p>
          <w:p w14:paraId="7125ABA4" w14:textId="77777777" w:rsidR="00086A97" w:rsidRDefault="00086A97" w:rsidP="2BC2E3B0">
            <w:pPr>
              <w:spacing w:line="259" w:lineRule="auto"/>
              <w:rPr>
                <w:rFonts w:eastAsiaTheme="minorEastAsia"/>
              </w:rPr>
            </w:pPr>
          </w:p>
          <w:p w14:paraId="451C924F" w14:textId="77777777" w:rsidR="00086A97" w:rsidRDefault="00086A97" w:rsidP="2BC2E3B0">
            <w:pPr>
              <w:spacing w:line="259" w:lineRule="auto"/>
              <w:rPr>
                <w:rFonts w:eastAsiaTheme="minorEastAsia"/>
              </w:rPr>
            </w:pPr>
          </w:p>
          <w:p w14:paraId="66133612" w14:textId="77777777" w:rsidR="00086A97" w:rsidRDefault="00086A97" w:rsidP="2BC2E3B0">
            <w:pPr>
              <w:spacing w:line="259" w:lineRule="auto"/>
              <w:rPr>
                <w:rFonts w:eastAsiaTheme="minorEastAsia"/>
              </w:rPr>
            </w:pPr>
          </w:p>
          <w:p w14:paraId="5F903979" w14:textId="77777777" w:rsidR="00086A97" w:rsidRDefault="00086A97" w:rsidP="2BC2E3B0">
            <w:pPr>
              <w:spacing w:line="259" w:lineRule="auto"/>
              <w:rPr>
                <w:rFonts w:eastAsiaTheme="minorEastAsia"/>
              </w:rPr>
            </w:pPr>
          </w:p>
          <w:p w14:paraId="10EBCCCA" w14:textId="7EC7DDBA" w:rsidR="00086A97" w:rsidRPr="00B46DC9" w:rsidRDefault="00086A97" w:rsidP="2BC2E3B0">
            <w:pPr>
              <w:spacing w:line="259" w:lineRule="auto"/>
              <w:rPr>
                <w:rFonts w:eastAsiaTheme="minorEastAsia"/>
              </w:rPr>
            </w:pPr>
          </w:p>
        </w:tc>
        <w:tc>
          <w:tcPr>
            <w:tcW w:w="1559" w:type="dxa"/>
          </w:tcPr>
          <w:p w14:paraId="4A2191B1" w14:textId="77777777" w:rsidR="462AC444" w:rsidRDefault="001B0765" w:rsidP="001B0765">
            <w:pPr>
              <w:pStyle w:val="ListParagraph"/>
              <w:numPr>
                <w:ilvl w:val="0"/>
                <w:numId w:val="24"/>
              </w:numPr>
              <w:rPr>
                <w:rFonts w:eastAsiaTheme="minorEastAsia"/>
              </w:rPr>
            </w:pPr>
            <w:r>
              <w:rPr>
                <w:rFonts w:eastAsiaTheme="minorEastAsia"/>
              </w:rPr>
              <w:t>ABO</w:t>
            </w:r>
          </w:p>
          <w:p w14:paraId="1277D633" w14:textId="77777777" w:rsidR="001B0765" w:rsidRDefault="001B0765" w:rsidP="001B0765">
            <w:pPr>
              <w:rPr>
                <w:rFonts w:eastAsiaTheme="minorEastAsia"/>
              </w:rPr>
            </w:pPr>
          </w:p>
          <w:p w14:paraId="19201B57" w14:textId="77777777" w:rsidR="001B0765" w:rsidRDefault="001B0765" w:rsidP="001B0765">
            <w:pPr>
              <w:rPr>
                <w:rFonts w:eastAsiaTheme="minorEastAsia"/>
              </w:rPr>
            </w:pPr>
          </w:p>
          <w:p w14:paraId="5ADD994E" w14:textId="77777777" w:rsidR="001B0765" w:rsidRDefault="001B0765" w:rsidP="001B0765">
            <w:pPr>
              <w:rPr>
                <w:rFonts w:eastAsiaTheme="minorEastAsia"/>
              </w:rPr>
            </w:pPr>
          </w:p>
          <w:p w14:paraId="32B638A3" w14:textId="77777777" w:rsidR="001B0765" w:rsidRDefault="001B0765" w:rsidP="001B0765">
            <w:pPr>
              <w:rPr>
                <w:rFonts w:eastAsiaTheme="minorEastAsia"/>
              </w:rPr>
            </w:pPr>
          </w:p>
          <w:p w14:paraId="5424FBE5" w14:textId="54922BC5" w:rsidR="001B0765" w:rsidRPr="001B0765" w:rsidRDefault="001B0765" w:rsidP="001B0765">
            <w:pPr>
              <w:pStyle w:val="ListParagraph"/>
              <w:numPr>
                <w:ilvl w:val="0"/>
                <w:numId w:val="24"/>
              </w:numPr>
              <w:rPr>
                <w:rFonts w:eastAsiaTheme="minorEastAsia"/>
              </w:rPr>
            </w:pPr>
          </w:p>
        </w:tc>
        <w:tc>
          <w:tcPr>
            <w:tcW w:w="2311" w:type="dxa"/>
          </w:tcPr>
          <w:p w14:paraId="13E94FD2" w14:textId="6FDA35C9" w:rsidR="462AC444" w:rsidRPr="00B46DC9" w:rsidRDefault="001B0765" w:rsidP="2BC2E3B0">
            <w:pPr>
              <w:rPr>
                <w:rFonts w:eastAsiaTheme="minorEastAsia"/>
              </w:rPr>
            </w:pPr>
            <w:r>
              <w:rPr>
                <w:rFonts w:eastAsiaTheme="minorEastAsia"/>
              </w:rPr>
              <w:t>All students will have access to a broad and balanced curriculum.</w:t>
            </w:r>
          </w:p>
        </w:tc>
      </w:tr>
    </w:tbl>
    <w:p w14:paraId="56F77DD8" w14:textId="1C40B745" w:rsidR="2BC2E3B0" w:rsidRDefault="2BC2E3B0" w:rsidP="2BC2E3B0"/>
    <w:tbl>
      <w:tblPr>
        <w:tblStyle w:val="TableGrid"/>
        <w:tblW w:w="15347"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6A0" w:firstRow="1" w:lastRow="0" w:firstColumn="1" w:lastColumn="0" w:noHBand="1" w:noVBand="1"/>
      </w:tblPr>
      <w:tblGrid>
        <w:gridCol w:w="1425"/>
        <w:gridCol w:w="2422"/>
        <w:gridCol w:w="2788"/>
        <w:gridCol w:w="2888"/>
        <w:gridCol w:w="1538"/>
        <w:gridCol w:w="1452"/>
        <w:gridCol w:w="2834"/>
      </w:tblGrid>
      <w:tr w:rsidR="2BC2E3B0" w14:paraId="06CBEDF9" w14:textId="77777777" w:rsidTr="009A33BA">
        <w:trPr>
          <w:trHeight w:val="300"/>
        </w:trPr>
        <w:tc>
          <w:tcPr>
            <w:tcW w:w="1425" w:type="dxa"/>
            <w:tcBorders>
              <w:right w:val="single" w:sz="4" w:space="0" w:color="FFFFFF" w:themeColor="background1"/>
            </w:tcBorders>
            <w:shd w:val="clear" w:color="auto" w:fill="1E8BCD"/>
          </w:tcPr>
          <w:p w14:paraId="1E85E756" w14:textId="7718435E" w:rsidR="2BC2E3B0" w:rsidRPr="009A33BA" w:rsidRDefault="2BC2E3B0" w:rsidP="2BC2E3B0">
            <w:pPr>
              <w:rPr>
                <w:rFonts w:eastAsiaTheme="minorEastAsia"/>
                <w:b/>
                <w:bCs/>
                <w:color w:val="FFFFFF" w:themeColor="background1"/>
              </w:rPr>
            </w:pPr>
            <w:r w:rsidRPr="009A33BA">
              <w:rPr>
                <w:rFonts w:eastAsiaTheme="minorEastAsia"/>
                <w:b/>
                <w:bCs/>
                <w:color w:val="FFFFFF" w:themeColor="background1"/>
              </w:rPr>
              <w:t xml:space="preserve">Overarching aim </w:t>
            </w:r>
          </w:p>
        </w:tc>
        <w:tc>
          <w:tcPr>
            <w:tcW w:w="2422" w:type="dxa"/>
            <w:tcBorders>
              <w:left w:val="single" w:sz="4" w:space="0" w:color="FFFFFF" w:themeColor="background1"/>
              <w:right w:val="single" w:sz="4" w:space="0" w:color="FFFFFF" w:themeColor="background1"/>
            </w:tcBorders>
            <w:shd w:val="clear" w:color="auto" w:fill="1E8BCD"/>
          </w:tcPr>
          <w:p w14:paraId="5E661ED8" w14:textId="39CB5B73" w:rsidR="2BC2E3B0" w:rsidRPr="009A33BA" w:rsidRDefault="2BC2E3B0" w:rsidP="2BC2E3B0">
            <w:pPr>
              <w:rPr>
                <w:rFonts w:eastAsiaTheme="minorEastAsia"/>
                <w:b/>
                <w:bCs/>
                <w:color w:val="FFFFFF" w:themeColor="background1"/>
              </w:rPr>
            </w:pPr>
            <w:r w:rsidRPr="009A33BA">
              <w:rPr>
                <w:rFonts w:eastAsiaTheme="minorEastAsia"/>
                <w:b/>
                <w:bCs/>
                <w:color w:val="FFFFFF" w:themeColor="background1"/>
              </w:rPr>
              <w:t xml:space="preserve">Aim </w:t>
            </w:r>
          </w:p>
        </w:tc>
        <w:tc>
          <w:tcPr>
            <w:tcW w:w="2788" w:type="dxa"/>
            <w:tcBorders>
              <w:left w:val="single" w:sz="4" w:space="0" w:color="FFFFFF" w:themeColor="background1"/>
              <w:right w:val="single" w:sz="4" w:space="0" w:color="FFFFFF" w:themeColor="background1"/>
            </w:tcBorders>
            <w:shd w:val="clear" w:color="auto" w:fill="1E8BCD"/>
          </w:tcPr>
          <w:p w14:paraId="2DB92EE2" w14:textId="33E43D0E" w:rsidR="2BC2E3B0" w:rsidRPr="009A33BA" w:rsidRDefault="2BC2E3B0" w:rsidP="2BC2E3B0">
            <w:pPr>
              <w:rPr>
                <w:rFonts w:eastAsiaTheme="minorEastAsia"/>
                <w:b/>
                <w:bCs/>
                <w:color w:val="FFFFFF" w:themeColor="background1"/>
              </w:rPr>
            </w:pPr>
            <w:r w:rsidRPr="009A33BA">
              <w:rPr>
                <w:rFonts w:eastAsiaTheme="minorEastAsia"/>
                <w:b/>
                <w:bCs/>
                <w:color w:val="FFFFFF" w:themeColor="background1"/>
              </w:rPr>
              <w:t xml:space="preserve">Current Good Practice </w:t>
            </w:r>
          </w:p>
        </w:tc>
        <w:tc>
          <w:tcPr>
            <w:tcW w:w="2888" w:type="dxa"/>
            <w:tcBorders>
              <w:left w:val="single" w:sz="4" w:space="0" w:color="FFFFFF" w:themeColor="background1"/>
              <w:right w:val="single" w:sz="4" w:space="0" w:color="FFFFFF" w:themeColor="background1"/>
            </w:tcBorders>
            <w:shd w:val="clear" w:color="auto" w:fill="1E8BCD"/>
          </w:tcPr>
          <w:p w14:paraId="3A45616F" w14:textId="0CC1F512" w:rsidR="2BC2E3B0" w:rsidRPr="009A33BA" w:rsidRDefault="2BC2E3B0" w:rsidP="2BC2E3B0">
            <w:pPr>
              <w:rPr>
                <w:rFonts w:eastAsiaTheme="minorEastAsia"/>
                <w:b/>
                <w:bCs/>
                <w:color w:val="FFFFFF" w:themeColor="background1"/>
              </w:rPr>
            </w:pPr>
            <w:r w:rsidRPr="009A33BA">
              <w:rPr>
                <w:rFonts w:eastAsiaTheme="minorEastAsia"/>
                <w:b/>
                <w:bCs/>
                <w:color w:val="FFFFFF" w:themeColor="background1"/>
              </w:rPr>
              <w:t xml:space="preserve">Strategies to continually improve accessibility </w:t>
            </w:r>
          </w:p>
        </w:tc>
        <w:tc>
          <w:tcPr>
            <w:tcW w:w="1538" w:type="dxa"/>
            <w:tcBorders>
              <w:left w:val="single" w:sz="4" w:space="0" w:color="FFFFFF" w:themeColor="background1"/>
              <w:right w:val="single" w:sz="4" w:space="0" w:color="FFFFFF" w:themeColor="background1"/>
            </w:tcBorders>
            <w:shd w:val="clear" w:color="auto" w:fill="1E8BCD"/>
          </w:tcPr>
          <w:p w14:paraId="3F217009" w14:textId="272CE509" w:rsidR="2BC2E3B0" w:rsidRPr="009A33BA" w:rsidRDefault="2BC2E3B0" w:rsidP="2BC2E3B0">
            <w:pPr>
              <w:spacing w:line="259" w:lineRule="auto"/>
              <w:rPr>
                <w:rFonts w:eastAsiaTheme="minorEastAsia"/>
                <w:b/>
                <w:bCs/>
                <w:color w:val="FFFFFF" w:themeColor="background1"/>
              </w:rPr>
            </w:pPr>
            <w:r w:rsidRPr="009A33BA">
              <w:rPr>
                <w:rFonts w:eastAsiaTheme="minorEastAsia"/>
                <w:b/>
                <w:bCs/>
                <w:color w:val="FFFFFF" w:themeColor="background1"/>
              </w:rPr>
              <w:t xml:space="preserve">Responsibility </w:t>
            </w:r>
          </w:p>
        </w:tc>
        <w:tc>
          <w:tcPr>
            <w:tcW w:w="1452" w:type="dxa"/>
            <w:tcBorders>
              <w:left w:val="single" w:sz="4" w:space="0" w:color="FFFFFF" w:themeColor="background1"/>
              <w:right w:val="single" w:sz="4" w:space="0" w:color="FFFFFF" w:themeColor="background1"/>
            </w:tcBorders>
            <w:shd w:val="clear" w:color="auto" w:fill="1E8BCD"/>
          </w:tcPr>
          <w:p w14:paraId="57CDAE9D" w14:textId="7B6DB4CF" w:rsidR="2BC2E3B0" w:rsidRPr="009A33BA" w:rsidRDefault="2BC2E3B0" w:rsidP="2BC2E3B0">
            <w:pPr>
              <w:rPr>
                <w:rFonts w:eastAsiaTheme="minorEastAsia"/>
                <w:b/>
                <w:bCs/>
                <w:color w:val="FFFFFF" w:themeColor="background1"/>
              </w:rPr>
            </w:pPr>
            <w:r w:rsidRPr="009A33BA">
              <w:rPr>
                <w:rFonts w:eastAsiaTheme="minorEastAsia"/>
                <w:b/>
                <w:bCs/>
                <w:color w:val="FFFFFF" w:themeColor="background1"/>
              </w:rPr>
              <w:t xml:space="preserve">Date to complete actions by </w:t>
            </w:r>
          </w:p>
        </w:tc>
        <w:tc>
          <w:tcPr>
            <w:tcW w:w="2834" w:type="dxa"/>
            <w:tcBorders>
              <w:left w:val="single" w:sz="4" w:space="0" w:color="FFFFFF" w:themeColor="background1"/>
            </w:tcBorders>
            <w:shd w:val="clear" w:color="auto" w:fill="1E8BCD"/>
          </w:tcPr>
          <w:p w14:paraId="1E31CBBD" w14:textId="12E8B90C" w:rsidR="2BC2E3B0" w:rsidRPr="009A33BA" w:rsidRDefault="2BC2E3B0" w:rsidP="2BC2E3B0">
            <w:pPr>
              <w:rPr>
                <w:rFonts w:eastAsiaTheme="minorEastAsia"/>
                <w:b/>
                <w:bCs/>
                <w:color w:val="FFFFFF" w:themeColor="background1"/>
              </w:rPr>
            </w:pPr>
            <w:r w:rsidRPr="009A33BA">
              <w:rPr>
                <w:rFonts w:eastAsiaTheme="minorEastAsia"/>
                <w:b/>
                <w:bCs/>
                <w:color w:val="FFFFFF" w:themeColor="background1"/>
              </w:rPr>
              <w:t xml:space="preserve">Success Criteria </w:t>
            </w:r>
          </w:p>
        </w:tc>
      </w:tr>
      <w:tr w:rsidR="2BC2E3B0" w14:paraId="321979A8" w14:textId="77777777" w:rsidTr="009A33BA">
        <w:trPr>
          <w:trHeight w:val="300"/>
        </w:trPr>
        <w:tc>
          <w:tcPr>
            <w:tcW w:w="1425" w:type="dxa"/>
            <w:shd w:val="clear" w:color="auto" w:fill="DEEAF6" w:themeFill="accent5" w:themeFillTint="33"/>
          </w:tcPr>
          <w:p w14:paraId="0FA90380" w14:textId="2C8A20D9" w:rsidR="2BC2E3B0" w:rsidRDefault="2BC2E3B0" w:rsidP="2BC2E3B0">
            <w:pPr>
              <w:rPr>
                <w:rFonts w:eastAsiaTheme="minorEastAsia"/>
                <w:lang w:val="en-US"/>
              </w:rPr>
            </w:pPr>
            <w:r w:rsidRPr="2BC2E3B0">
              <w:rPr>
                <w:rFonts w:eastAsiaTheme="minorEastAsia"/>
                <w:lang w:val="en-US"/>
              </w:rPr>
              <w:t xml:space="preserve">Improve the availability of </w:t>
            </w:r>
            <w:r w:rsidRPr="2BC2E3B0">
              <w:rPr>
                <w:rFonts w:eastAsiaTheme="minorEastAsia"/>
                <w:b/>
                <w:bCs/>
                <w:lang w:val="en-US"/>
              </w:rPr>
              <w:t>accessible information</w:t>
            </w:r>
            <w:r w:rsidRPr="2BC2E3B0">
              <w:rPr>
                <w:rFonts w:eastAsiaTheme="minorEastAsia"/>
                <w:lang w:val="en-US"/>
              </w:rPr>
              <w:t xml:space="preserve"> to pupils with disabilities</w:t>
            </w:r>
          </w:p>
        </w:tc>
        <w:tc>
          <w:tcPr>
            <w:tcW w:w="2422" w:type="dxa"/>
          </w:tcPr>
          <w:p w14:paraId="3D2E7BBD" w14:textId="79D0B1A0" w:rsidR="2BC2E3B0" w:rsidRPr="001B0765" w:rsidRDefault="2BC2E3B0" w:rsidP="2BC2E3B0">
            <w:pPr>
              <w:spacing w:before="240" w:after="240"/>
              <w:rPr>
                <w:rFonts w:eastAsiaTheme="minorEastAsia"/>
                <w:lang w:val="en-US"/>
              </w:rPr>
            </w:pPr>
            <w:r w:rsidRPr="001B0765">
              <w:rPr>
                <w:rFonts w:eastAsiaTheme="minorEastAsia"/>
                <w:lang w:val="en-US"/>
              </w:rPr>
              <w:t>Our academy uses a range of communication methods to make sure information is accessible. This includes:</w:t>
            </w:r>
          </w:p>
          <w:p w14:paraId="1FD59B93" w14:textId="6469C91D" w:rsidR="2BC2E3B0" w:rsidRPr="001B0765" w:rsidRDefault="2BC2E3B0" w:rsidP="2BC2E3B0">
            <w:pPr>
              <w:pStyle w:val="ListParagraph"/>
              <w:numPr>
                <w:ilvl w:val="0"/>
                <w:numId w:val="10"/>
              </w:numPr>
              <w:ind w:left="340" w:hanging="170"/>
              <w:rPr>
                <w:rFonts w:eastAsiaTheme="minorEastAsia"/>
                <w:lang w:val="en-US"/>
              </w:rPr>
            </w:pPr>
            <w:r w:rsidRPr="001B0765">
              <w:rPr>
                <w:rFonts w:eastAsiaTheme="minorEastAsia"/>
                <w:lang w:val="en-US"/>
              </w:rPr>
              <w:t>Internal signage</w:t>
            </w:r>
          </w:p>
          <w:p w14:paraId="698FFFEE" w14:textId="2458BA11" w:rsidR="2BC2E3B0" w:rsidRPr="001B0765" w:rsidRDefault="2BC2E3B0" w:rsidP="2BC2E3B0">
            <w:pPr>
              <w:pStyle w:val="ListParagraph"/>
              <w:numPr>
                <w:ilvl w:val="0"/>
                <w:numId w:val="10"/>
              </w:numPr>
              <w:ind w:left="340" w:hanging="170"/>
              <w:rPr>
                <w:rFonts w:eastAsiaTheme="minorEastAsia"/>
                <w:lang w:val="en-US"/>
              </w:rPr>
            </w:pPr>
            <w:r w:rsidRPr="001B0765">
              <w:rPr>
                <w:rFonts w:eastAsiaTheme="minorEastAsia"/>
                <w:lang w:val="en-US"/>
              </w:rPr>
              <w:t>Large print resources</w:t>
            </w:r>
          </w:p>
          <w:p w14:paraId="5C6E5473" w14:textId="1BF0A47F" w:rsidR="2BC2E3B0" w:rsidRPr="001B0765" w:rsidRDefault="2BC2E3B0" w:rsidP="2BC2E3B0">
            <w:pPr>
              <w:pStyle w:val="ListParagraph"/>
              <w:numPr>
                <w:ilvl w:val="0"/>
                <w:numId w:val="10"/>
              </w:numPr>
              <w:ind w:left="340" w:hanging="170"/>
              <w:rPr>
                <w:rFonts w:eastAsiaTheme="minorEastAsia"/>
                <w:lang w:val="en-US"/>
              </w:rPr>
            </w:pPr>
            <w:r w:rsidRPr="001B0765">
              <w:rPr>
                <w:rFonts w:eastAsiaTheme="minorEastAsia"/>
                <w:lang w:val="en-US"/>
              </w:rPr>
              <w:t>Braille</w:t>
            </w:r>
          </w:p>
          <w:p w14:paraId="46B6F204" w14:textId="5A1FD4A7" w:rsidR="2BC2E3B0" w:rsidRPr="001B0765" w:rsidRDefault="2BC2E3B0" w:rsidP="2BC2E3B0">
            <w:pPr>
              <w:pStyle w:val="ListParagraph"/>
              <w:numPr>
                <w:ilvl w:val="0"/>
                <w:numId w:val="10"/>
              </w:numPr>
              <w:ind w:left="340" w:hanging="170"/>
              <w:rPr>
                <w:rFonts w:eastAsiaTheme="minorEastAsia"/>
                <w:lang w:val="en-US"/>
              </w:rPr>
            </w:pPr>
            <w:r w:rsidRPr="001B0765">
              <w:rPr>
                <w:rFonts w:eastAsiaTheme="minorEastAsia"/>
                <w:lang w:val="en-US"/>
              </w:rPr>
              <w:t>Induction loops</w:t>
            </w:r>
          </w:p>
          <w:p w14:paraId="4BBD1D05" w14:textId="6F2159FA" w:rsidR="2BC2E3B0" w:rsidRPr="001B0765" w:rsidRDefault="2BC2E3B0" w:rsidP="2BC2E3B0">
            <w:pPr>
              <w:pStyle w:val="ListParagraph"/>
              <w:numPr>
                <w:ilvl w:val="0"/>
                <w:numId w:val="10"/>
              </w:numPr>
              <w:ind w:left="340" w:hanging="170"/>
              <w:rPr>
                <w:rFonts w:eastAsiaTheme="minorEastAsia"/>
                <w:lang w:val="en-US"/>
              </w:rPr>
            </w:pPr>
            <w:r w:rsidRPr="001B0765">
              <w:rPr>
                <w:rFonts w:eastAsiaTheme="minorEastAsia"/>
                <w:lang w:val="en-US"/>
              </w:rPr>
              <w:t>Pictorial or symbolic representations</w:t>
            </w:r>
          </w:p>
          <w:p w14:paraId="3138A012" w14:textId="544042AF" w:rsidR="2BC2E3B0" w:rsidRPr="001B0765" w:rsidRDefault="2BC2E3B0" w:rsidP="2BC2E3B0">
            <w:pPr>
              <w:rPr>
                <w:rFonts w:eastAsiaTheme="minorEastAsia"/>
                <w:lang w:val="en-US"/>
              </w:rPr>
            </w:pPr>
          </w:p>
          <w:p w14:paraId="7D99FAB7" w14:textId="39ACEA64" w:rsidR="2BC2E3B0" w:rsidRPr="001B0765" w:rsidRDefault="2BC2E3B0" w:rsidP="2BC2E3B0">
            <w:pPr>
              <w:rPr>
                <w:rFonts w:eastAsiaTheme="minorEastAsia"/>
              </w:rPr>
            </w:pPr>
          </w:p>
        </w:tc>
        <w:tc>
          <w:tcPr>
            <w:tcW w:w="2788" w:type="dxa"/>
          </w:tcPr>
          <w:p w14:paraId="73803333" w14:textId="2109AFA1" w:rsidR="2BC2E3B0" w:rsidRPr="001B0765" w:rsidRDefault="001B0765" w:rsidP="2BC2E3B0">
            <w:pPr>
              <w:rPr>
                <w:rFonts w:eastAsiaTheme="minorEastAsia"/>
              </w:rPr>
            </w:pPr>
            <w:r>
              <w:rPr>
                <w:rFonts w:eastAsiaTheme="minorEastAsia"/>
              </w:rPr>
              <w:t>We work with SFSS to ensure internal information is accessible to students.</w:t>
            </w:r>
          </w:p>
        </w:tc>
        <w:tc>
          <w:tcPr>
            <w:tcW w:w="2888" w:type="dxa"/>
          </w:tcPr>
          <w:p w14:paraId="3A48001B" w14:textId="56AC6D5B" w:rsidR="2BC2E3B0" w:rsidRPr="001B0765" w:rsidRDefault="001B0765" w:rsidP="001B0765">
            <w:pPr>
              <w:pStyle w:val="ListParagraph"/>
              <w:numPr>
                <w:ilvl w:val="0"/>
                <w:numId w:val="24"/>
              </w:numPr>
              <w:rPr>
                <w:rFonts w:eastAsiaTheme="minorEastAsia"/>
              </w:rPr>
            </w:pPr>
            <w:r>
              <w:rPr>
                <w:rFonts w:eastAsiaTheme="minorEastAsia"/>
              </w:rPr>
              <w:t>Ensure all communications from school are available in accessible formats and use accessible language – including for those who are EAL.</w:t>
            </w:r>
          </w:p>
        </w:tc>
        <w:tc>
          <w:tcPr>
            <w:tcW w:w="1538" w:type="dxa"/>
          </w:tcPr>
          <w:p w14:paraId="43255D73" w14:textId="56031A6D" w:rsidR="2BC2E3B0" w:rsidRPr="001B0765" w:rsidRDefault="001B0765" w:rsidP="2BC2E3B0">
            <w:pPr>
              <w:spacing w:line="259" w:lineRule="auto"/>
              <w:rPr>
                <w:rFonts w:eastAsiaTheme="minorEastAsia"/>
              </w:rPr>
            </w:pPr>
            <w:r>
              <w:rPr>
                <w:rFonts w:eastAsiaTheme="minorEastAsia"/>
              </w:rPr>
              <w:t>LTR</w:t>
            </w:r>
          </w:p>
        </w:tc>
        <w:tc>
          <w:tcPr>
            <w:tcW w:w="1452" w:type="dxa"/>
          </w:tcPr>
          <w:p w14:paraId="71A89D98" w14:textId="5C8AEB4C" w:rsidR="2BC2E3B0" w:rsidRPr="001B0765" w:rsidRDefault="001B0765" w:rsidP="2BC2E3B0">
            <w:pPr>
              <w:rPr>
                <w:rFonts w:eastAsiaTheme="minorEastAsia"/>
              </w:rPr>
            </w:pPr>
            <w:r>
              <w:rPr>
                <w:rFonts w:eastAsiaTheme="minorEastAsia"/>
              </w:rPr>
              <w:t>Ongoing</w:t>
            </w:r>
          </w:p>
        </w:tc>
        <w:tc>
          <w:tcPr>
            <w:tcW w:w="2834" w:type="dxa"/>
          </w:tcPr>
          <w:p w14:paraId="589D1D76" w14:textId="4C246E9E" w:rsidR="2BC2E3B0" w:rsidRPr="001B0765" w:rsidRDefault="001B0765" w:rsidP="2BC2E3B0">
            <w:pPr>
              <w:rPr>
                <w:rFonts w:eastAsiaTheme="minorEastAsia"/>
              </w:rPr>
            </w:pPr>
            <w:r w:rsidRPr="001B0765">
              <w:rPr>
                <w:rFonts w:eastAsiaTheme="minorEastAsia"/>
              </w:rPr>
              <w:t>Delivery of Academy information to parent and carers, as well as the local community, is improved.</w:t>
            </w:r>
          </w:p>
        </w:tc>
      </w:tr>
    </w:tbl>
    <w:p w14:paraId="38DE4F2D" w14:textId="77777777" w:rsidR="009A33BA" w:rsidRDefault="009A33BA" w:rsidP="2BC2E3B0">
      <w:pPr>
        <w:rPr>
          <w:rFonts w:eastAsiaTheme="minorEastAsia"/>
          <w:b/>
          <w:bCs/>
        </w:rPr>
      </w:pPr>
    </w:p>
    <w:p w14:paraId="661E9D90" w14:textId="0C9E8844" w:rsidR="00CC0EBC" w:rsidRDefault="39798252" w:rsidP="2BC2E3B0">
      <w:pPr>
        <w:rPr>
          <w:rFonts w:eastAsiaTheme="minorEastAsia"/>
          <w:b/>
          <w:bCs/>
        </w:rPr>
      </w:pPr>
      <w:r w:rsidRPr="2BC2E3B0">
        <w:rPr>
          <w:rFonts w:eastAsiaTheme="minorEastAsia"/>
          <w:b/>
          <w:bCs/>
        </w:rPr>
        <w:t xml:space="preserve">Measuring the Impact of the Policy </w:t>
      </w:r>
    </w:p>
    <w:p w14:paraId="051D2D24" w14:textId="2BC5F8A2" w:rsidR="00CC0EBC" w:rsidRDefault="39798252" w:rsidP="2BC2E3B0">
      <w:pPr>
        <w:rPr>
          <w:rFonts w:ascii="Calibri" w:eastAsia="Calibri" w:hAnsi="Calibri" w:cs="Calibri"/>
        </w:rPr>
      </w:pPr>
      <w:r w:rsidRPr="08A2EB07">
        <w:rPr>
          <w:rFonts w:ascii="Calibri" w:eastAsia="Calibri" w:hAnsi="Calibri" w:cs="Calibri"/>
        </w:rPr>
        <w:lastRenderedPageBreak/>
        <w:t xml:space="preserve">The Principal, Education Team and Estates team will review the </w:t>
      </w:r>
      <w:r w:rsidR="7A28C1C8" w:rsidRPr="08A2EB07">
        <w:rPr>
          <w:rFonts w:ascii="Calibri" w:eastAsia="Calibri" w:hAnsi="Calibri" w:cs="Calibri"/>
        </w:rPr>
        <w:t>A</w:t>
      </w:r>
      <w:r w:rsidRPr="08A2EB07">
        <w:rPr>
          <w:rFonts w:ascii="Calibri" w:eastAsia="Calibri" w:hAnsi="Calibri" w:cs="Calibri"/>
        </w:rPr>
        <w:t xml:space="preserve">ccessibility Plan annually with the SENCo and any other relevant members of staff. </w:t>
      </w:r>
    </w:p>
    <w:p w14:paraId="220B8BDE" w14:textId="21A3C903" w:rsidR="00CC0EBC" w:rsidRDefault="39798252" w:rsidP="2BC2E3B0">
      <w:pPr>
        <w:rPr>
          <w:rFonts w:ascii="Calibri" w:eastAsia="Calibri" w:hAnsi="Calibri" w:cs="Calibri"/>
        </w:rPr>
      </w:pPr>
      <w:r w:rsidRPr="2BC2E3B0">
        <w:rPr>
          <w:rFonts w:ascii="Calibri" w:eastAsia="Calibri" w:hAnsi="Calibri" w:cs="Calibri"/>
        </w:rPr>
        <w:t>The impact will be assessed through regular meetings. Improvements to the physical environment will be considered by the Regional Estates Manager.</w:t>
      </w:r>
    </w:p>
    <w:p w14:paraId="6CFA020E" w14:textId="76173D74" w:rsidR="00CC0EBC" w:rsidRDefault="39798252" w:rsidP="08A2EB07">
      <w:pPr>
        <w:rPr>
          <w:rFonts w:ascii="Calibri" w:eastAsia="Calibri" w:hAnsi="Calibri" w:cs="Calibri"/>
        </w:rPr>
      </w:pPr>
      <w:r w:rsidRPr="08A2EB07">
        <w:rPr>
          <w:rFonts w:ascii="Calibri" w:eastAsia="Calibri" w:hAnsi="Calibri" w:cs="Calibri"/>
        </w:rPr>
        <w:t>When setting objectives, academy staff should consider how the impact of actions will be measured. The accessibility of the curriculum and shared information for students, staff, parents/carers and visitors will be scrutinised as part of our academy improvement (CSI) activity. The Accessibility Policy and all other relevant policies will be evaluated and monitored for their equality impact on students, staff, parents/carers and visitors. The main findings from equality impact assessments will be shared with the Local Governing Board</w:t>
      </w:r>
      <w:r w:rsidR="4D3239BB" w:rsidRPr="08A2EB07">
        <w:rPr>
          <w:rFonts w:ascii="Calibri" w:eastAsia="Calibri" w:hAnsi="Calibri" w:cs="Calibri"/>
        </w:rPr>
        <w:t>.</w:t>
      </w:r>
    </w:p>
    <w:p w14:paraId="5FFD4D54" w14:textId="77777777" w:rsidR="00CC0EBC" w:rsidRDefault="00CC0EBC" w:rsidP="2BC2E3B0">
      <w:pPr>
        <w:rPr>
          <w:rFonts w:eastAsiaTheme="minorEastAsia"/>
        </w:rPr>
      </w:pPr>
    </w:p>
    <w:sectPr w:rsidR="00CC0EBC" w:rsidSect="009A33BA">
      <w:headerReference w:type="default" r:id="rId14"/>
      <w:footerReference w:type="default" r:id="rId15"/>
      <w:headerReference w:type="first" r:id="rId16"/>
      <w:footerReference w:type="first" r:id="rId17"/>
      <w:pgSz w:w="16838" w:h="11906" w:orient="landscape"/>
      <w:pgMar w:top="720" w:right="720" w:bottom="1418"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936E8" w14:textId="77777777" w:rsidR="00490238" w:rsidRDefault="00490238" w:rsidP="00CC0EBC">
      <w:pPr>
        <w:spacing w:after="0" w:line="240" w:lineRule="auto"/>
      </w:pPr>
      <w:r>
        <w:separator/>
      </w:r>
    </w:p>
  </w:endnote>
  <w:endnote w:type="continuationSeparator" w:id="0">
    <w:p w14:paraId="0158A362" w14:textId="77777777" w:rsidR="00490238" w:rsidRDefault="00490238" w:rsidP="00CC0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Udimat">
    <w:altName w:val="Calibri"/>
    <w:panose1 w:val="00000000000000000000"/>
    <w:charset w:val="00"/>
    <w:family w:val="moder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34CF9" w14:textId="3D4CF44E" w:rsidR="00CC0EBC" w:rsidRDefault="00CC0EBC">
    <w:pPr>
      <w:pStyle w:val="Footer"/>
    </w:pPr>
    <w:r>
      <w:rPr>
        <w:noProof/>
      </w:rPr>
      <mc:AlternateContent>
        <mc:Choice Requires="wps">
          <w:drawing>
            <wp:anchor distT="45720" distB="45720" distL="114300" distR="114300" simplePos="0" relativeHeight="251668480" behindDoc="1" locked="0" layoutInCell="1" allowOverlap="1" wp14:anchorId="749A71EF" wp14:editId="5A4C16C4">
              <wp:simplePos x="0" y="0"/>
              <wp:positionH relativeFrom="column">
                <wp:posOffset>8191500</wp:posOffset>
              </wp:positionH>
              <wp:positionV relativeFrom="page">
                <wp:posOffset>7042785</wp:posOffset>
              </wp:positionV>
              <wp:extent cx="1294410" cy="379862"/>
              <wp:effectExtent l="0" t="0" r="0" b="1270"/>
              <wp:wrapNone/>
              <wp:docPr id="624144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410" cy="379862"/>
                      </a:xfrm>
                      <a:prstGeom prst="rect">
                        <a:avLst/>
                      </a:prstGeom>
                      <a:noFill/>
                      <a:ln w="9525">
                        <a:noFill/>
                        <a:miter lim="800000"/>
                        <a:headEnd/>
                        <a:tailEnd/>
                      </a:ln>
                    </wps:spPr>
                    <wps:txbx>
                      <w:txbxContent>
                        <w:p w14:paraId="208D8031" w14:textId="77777777" w:rsidR="00CC0EBC" w:rsidRPr="005E48AE" w:rsidRDefault="00CC0EBC" w:rsidP="00CC0EBC">
                          <w:pPr>
                            <w:jc w:val="right"/>
                            <w:rPr>
                              <w:rFonts w:ascii="AUdimat" w:hAnsi="AUdimat"/>
                              <w:color w:val="FFFFFF" w:themeColor="background1"/>
                              <w:sz w:val="28"/>
                              <w:szCs w:val="28"/>
                            </w:rPr>
                          </w:pPr>
                          <w:r w:rsidRPr="005E48AE">
                            <w:rPr>
                              <w:rFonts w:ascii="AUdimat" w:hAnsi="AUdimat"/>
                              <w:color w:val="FFFFFF" w:themeColor="background1"/>
                              <w:sz w:val="28"/>
                              <w:szCs w:val="28"/>
                            </w:rPr>
                            <w:fldChar w:fldCharType="begin"/>
                          </w:r>
                          <w:r w:rsidRPr="005E48AE">
                            <w:rPr>
                              <w:rFonts w:ascii="AUdimat" w:hAnsi="AUdimat"/>
                              <w:color w:val="FFFFFF" w:themeColor="background1"/>
                              <w:sz w:val="28"/>
                              <w:szCs w:val="28"/>
                            </w:rPr>
                            <w:instrText xml:space="preserve"> PAGE   \* MERGEFORMAT </w:instrText>
                          </w:r>
                          <w:r w:rsidRPr="005E48AE">
                            <w:rPr>
                              <w:rFonts w:ascii="AUdimat" w:hAnsi="AUdimat"/>
                              <w:color w:val="FFFFFF" w:themeColor="background1"/>
                              <w:sz w:val="28"/>
                              <w:szCs w:val="28"/>
                            </w:rPr>
                            <w:fldChar w:fldCharType="separate"/>
                          </w:r>
                          <w:r w:rsidRPr="005E48AE">
                            <w:rPr>
                              <w:rFonts w:ascii="AUdimat" w:hAnsi="AUdimat"/>
                              <w:noProof/>
                              <w:color w:val="FFFFFF" w:themeColor="background1"/>
                              <w:sz w:val="28"/>
                              <w:szCs w:val="28"/>
                            </w:rPr>
                            <w:t>1</w:t>
                          </w:r>
                          <w:r w:rsidRPr="005E48AE">
                            <w:rPr>
                              <w:rFonts w:ascii="AUdimat" w:hAnsi="AUdimat"/>
                              <w:noProof/>
                              <w:color w:val="FFFFFF" w:themeColor="background1"/>
                              <w:sz w:val="28"/>
                              <w:szCs w:val="2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9A71EF" id="_x0000_t202" coordsize="21600,21600" o:spt="202" path="m,l,21600r21600,l21600,xe">
              <v:stroke joinstyle="miter"/>
              <v:path gradientshapeok="t" o:connecttype="rect"/>
            </v:shapetype>
            <v:shape id="Text Box 2" o:spid="_x0000_s1026" type="#_x0000_t202" style="position:absolute;margin-left:645pt;margin-top:554.55pt;width:101.9pt;height:29.9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" filled="f" stroked="f">
              <v:textbox>
                <w:txbxContent>
                  <w:p w14:paraId="208D8031" w14:textId="77777777" w:rsidR="00CC0EBC" w:rsidRPr="005E48AE" w:rsidRDefault="00CC0EBC" w:rsidP="00CC0EBC">
                    <w:pPr>
                      <w:jc w:val="right"/>
                      <w:rPr>
                        <w:rFonts w:ascii="AUdimat" w:hAnsi="AUdimat"/>
                        <w:color w:val="FFFFFF" w:themeColor="background1"/>
                        <w:sz w:val="28"/>
                        <w:szCs w:val="28"/>
                      </w:rPr>
                    </w:pPr>
                    <w:r w:rsidRPr="005E48AE">
                      <w:rPr>
                        <w:rFonts w:ascii="AUdimat" w:hAnsi="AUdimat"/>
                        <w:color w:val="FFFFFF" w:themeColor="background1"/>
                        <w:sz w:val="28"/>
                        <w:szCs w:val="28"/>
                      </w:rPr>
                      <w:fldChar w:fldCharType="begin"/>
                    </w:r>
                    <w:r w:rsidRPr="005E48AE">
                      <w:rPr>
                        <w:rFonts w:ascii="AUdimat" w:hAnsi="AUdimat"/>
                        <w:color w:val="FFFFFF" w:themeColor="background1"/>
                        <w:sz w:val="28"/>
                        <w:szCs w:val="28"/>
                      </w:rPr>
                      <w:instrText xml:space="preserve"> PAGE   \* MERGEFORMAT </w:instrText>
                    </w:r>
                    <w:r w:rsidRPr="005E48AE">
                      <w:rPr>
                        <w:rFonts w:ascii="AUdimat" w:hAnsi="AUdimat"/>
                        <w:color w:val="FFFFFF" w:themeColor="background1"/>
                        <w:sz w:val="28"/>
                        <w:szCs w:val="28"/>
                      </w:rPr>
                      <w:fldChar w:fldCharType="separate"/>
                    </w:r>
                    <w:r w:rsidRPr="005E48AE">
                      <w:rPr>
                        <w:rFonts w:ascii="AUdimat" w:hAnsi="AUdimat"/>
                        <w:noProof/>
                        <w:color w:val="FFFFFF" w:themeColor="background1"/>
                        <w:sz w:val="28"/>
                        <w:szCs w:val="28"/>
                      </w:rPr>
                      <w:t>1</w:t>
                    </w:r>
                    <w:r w:rsidRPr="005E48AE">
                      <w:rPr>
                        <w:rFonts w:ascii="AUdimat" w:hAnsi="AUdimat"/>
                        <w:noProof/>
                        <w:color w:val="FFFFFF" w:themeColor="background1"/>
                        <w:sz w:val="28"/>
                        <w:szCs w:val="28"/>
                      </w:rPr>
                      <w:fldChar w:fldCharType="end"/>
                    </w:r>
                  </w:p>
                </w:txbxContent>
              </v:textbox>
              <w10:wrap anchory="page"/>
            </v:shape>
          </w:pict>
        </mc:Fallback>
      </mc:AlternateContent>
    </w:r>
    <w:r w:rsidRPr="00C27DA3">
      <w:rPr>
        <w:noProof/>
      </w:rPr>
      <w:drawing>
        <wp:anchor distT="0" distB="0" distL="114300" distR="114300" simplePos="0" relativeHeight="251659264" behindDoc="1" locked="0" layoutInCell="1" allowOverlap="1" wp14:anchorId="708EDD07" wp14:editId="4C200862">
          <wp:simplePos x="0" y="0"/>
          <wp:positionH relativeFrom="page">
            <wp:align>right</wp:align>
          </wp:positionH>
          <wp:positionV relativeFrom="page">
            <wp:align>bottom</wp:align>
          </wp:positionV>
          <wp:extent cx="10687050" cy="655955"/>
          <wp:effectExtent l="0" t="0" r="0" b="0"/>
          <wp:wrapNone/>
          <wp:docPr id="455978213" name="Picture 455978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7050" cy="6559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3C4E1" w14:textId="61A4EA8D" w:rsidR="00CC0EBC" w:rsidRDefault="00CC0EBC">
    <w:pPr>
      <w:pStyle w:val="Footer"/>
    </w:pPr>
    <w:r>
      <w:rPr>
        <w:noProof/>
      </w:rPr>
      <mc:AlternateContent>
        <mc:Choice Requires="wps">
          <w:drawing>
            <wp:anchor distT="45720" distB="45720" distL="114300" distR="114300" simplePos="0" relativeHeight="251663360" behindDoc="1" locked="0" layoutInCell="1" allowOverlap="1" wp14:anchorId="095278A5" wp14:editId="134B39D9">
              <wp:simplePos x="0" y="0"/>
              <wp:positionH relativeFrom="column">
                <wp:posOffset>8267700</wp:posOffset>
              </wp:positionH>
              <wp:positionV relativeFrom="page">
                <wp:posOffset>7033260</wp:posOffset>
              </wp:positionV>
              <wp:extent cx="1294410" cy="379862"/>
              <wp:effectExtent l="0" t="0" r="0" b="1270"/>
              <wp:wrapNone/>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410" cy="379862"/>
                      </a:xfrm>
                      <a:prstGeom prst="rect">
                        <a:avLst/>
                      </a:prstGeom>
                      <a:noFill/>
                      <a:ln w="9525">
                        <a:noFill/>
                        <a:miter lim="800000"/>
                        <a:headEnd/>
                        <a:tailEnd/>
                      </a:ln>
                    </wps:spPr>
                    <wps:txbx>
                      <w:txbxContent>
                        <w:p w14:paraId="7FA433B8" w14:textId="77777777" w:rsidR="00CC0EBC" w:rsidRPr="005E48AE" w:rsidRDefault="00CC0EBC" w:rsidP="00CC0EBC">
                          <w:pPr>
                            <w:jc w:val="right"/>
                            <w:rPr>
                              <w:rFonts w:ascii="AUdimat" w:hAnsi="AUdimat"/>
                              <w:color w:val="FFFFFF" w:themeColor="background1"/>
                              <w:sz w:val="28"/>
                              <w:szCs w:val="28"/>
                            </w:rPr>
                          </w:pPr>
                          <w:r w:rsidRPr="005E48AE">
                            <w:rPr>
                              <w:rFonts w:ascii="AUdimat" w:hAnsi="AUdimat"/>
                              <w:color w:val="FFFFFF" w:themeColor="background1"/>
                              <w:sz w:val="28"/>
                              <w:szCs w:val="28"/>
                            </w:rPr>
                            <w:fldChar w:fldCharType="begin"/>
                          </w:r>
                          <w:r w:rsidRPr="005E48AE">
                            <w:rPr>
                              <w:rFonts w:ascii="AUdimat" w:hAnsi="AUdimat"/>
                              <w:color w:val="FFFFFF" w:themeColor="background1"/>
                              <w:sz w:val="28"/>
                              <w:szCs w:val="28"/>
                            </w:rPr>
                            <w:instrText xml:space="preserve"> PAGE   \* MERGEFORMAT </w:instrText>
                          </w:r>
                          <w:r w:rsidRPr="005E48AE">
                            <w:rPr>
                              <w:rFonts w:ascii="AUdimat" w:hAnsi="AUdimat"/>
                              <w:color w:val="FFFFFF" w:themeColor="background1"/>
                              <w:sz w:val="28"/>
                              <w:szCs w:val="28"/>
                            </w:rPr>
                            <w:fldChar w:fldCharType="separate"/>
                          </w:r>
                          <w:r w:rsidRPr="005E48AE">
                            <w:rPr>
                              <w:rFonts w:ascii="AUdimat" w:hAnsi="AUdimat"/>
                              <w:noProof/>
                              <w:color w:val="FFFFFF" w:themeColor="background1"/>
                              <w:sz w:val="28"/>
                              <w:szCs w:val="28"/>
                            </w:rPr>
                            <w:t>1</w:t>
                          </w:r>
                          <w:r w:rsidRPr="005E48AE">
                            <w:rPr>
                              <w:rFonts w:ascii="AUdimat" w:hAnsi="AUdimat"/>
                              <w:noProof/>
                              <w:color w:val="FFFFFF" w:themeColor="background1"/>
                              <w:sz w:val="28"/>
                              <w:szCs w:val="2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5278A5" id="_x0000_t202" coordsize="21600,21600" o:spt="202" path="m,l,21600r21600,l21600,xe">
              <v:stroke joinstyle="miter"/>
              <v:path gradientshapeok="t" o:connecttype="rect"/>
            </v:shapetype>
            <v:shape id="_x0000_s1027" type="#_x0000_t202" style="position:absolute;margin-left:651pt;margin-top:553.8pt;width:101.9pt;height:29.9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" filled="f" stroked="f">
              <v:textbox>
                <w:txbxContent>
                  <w:p w14:paraId="7FA433B8" w14:textId="77777777" w:rsidR="00CC0EBC" w:rsidRPr="005E48AE" w:rsidRDefault="00CC0EBC" w:rsidP="00CC0EBC">
                    <w:pPr>
                      <w:jc w:val="right"/>
                      <w:rPr>
                        <w:rFonts w:ascii="AUdimat" w:hAnsi="AUdimat"/>
                        <w:color w:val="FFFFFF" w:themeColor="background1"/>
                        <w:sz w:val="28"/>
                        <w:szCs w:val="28"/>
                      </w:rPr>
                    </w:pPr>
                    <w:r w:rsidRPr="005E48AE">
                      <w:rPr>
                        <w:rFonts w:ascii="AUdimat" w:hAnsi="AUdimat"/>
                        <w:color w:val="FFFFFF" w:themeColor="background1"/>
                        <w:sz w:val="28"/>
                        <w:szCs w:val="28"/>
                      </w:rPr>
                      <w:fldChar w:fldCharType="begin"/>
                    </w:r>
                    <w:r w:rsidRPr="005E48AE">
                      <w:rPr>
                        <w:rFonts w:ascii="AUdimat" w:hAnsi="AUdimat"/>
                        <w:color w:val="FFFFFF" w:themeColor="background1"/>
                        <w:sz w:val="28"/>
                        <w:szCs w:val="28"/>
                      </w:rPr>
                      <w:instrText xml:space="preserve"> PAGE   \* MERGEFORMAT </w:instrText>
                    </w:r>
                    <w:r w:rsidRPr="005E48AE">
                      <w:rPr>
                        <w:rFonts w:ascii="AUdimat" w:hAnsi="AUdimat"/>
                        <w:color w:val="FFFFFF" w:themeColor="background1"/>
                        <w:sz w:val="28"/>
                        <w:szCs w:val="28"/>
                      </w:rPr>
                      <w:fldChar w:fldCharType="separate"/>
                    </w:r>
                    <w:r w:rsidRPr="005E48AE">
                      <w:rPr>
                        <w:rFonts w:ascii="AUdimat" w:hAnsi="AUdimat"/>
                        <w:noProof/>
                        <w:color w:val="FFFFFF" w:themeColor="background1"/>
                        <w:sz w:val="28"/>
                        <w:szCs w:val="28"/>
                      </w:rPr>
                      <w:t>1</w:t>
                    </w:r>
                    <w:r w:rsidRPr="005E48AE">
                      <w:rPr>
                        <w:rFonts w:ascii="AUdimat" w:hAnsi="AUdimat"/>
                        <w:noProof/>
                        <w:color w:val="FFFFFF" w:themeColor="background1"/>
                        <w:sz w:val="28"/>
                        <w:szCs w:val="28"/>
                      </w:rPr>
                      <w:fldChar w:fldCharType="end"/>
                    </w:r>
                  </w:p>
                </w:txbxContent>
              </v:textbox>
              <w10:wrap anchory="page"/>
            </v:shape>
          </w:pict>
        </mc:Fallback>
      </mc:AlternateContent>
    </w:r>
    <w:r w:rsidRPr="00C27DA3">
      <w:rPr>
        <w:noProof/>
      </w:rPr>
      <w:drawing>
        <wp:anchor distT="0" distB="0" distL="114300" distR="114300" simplePos="0" relativeHeight="251661312" behindDoc="1" locked="0" layoutInCell="1" allowOverlap="1" wp14:anchorId="5303FDC4" wp14:editId="300F458C">
          <wp:simplePos x="0" y="0"/>
          <wp:positionH relativeFrom="page">
            <wp:posOffset>-1270</wp:posOffset>
          </wp:positionH>
          <wp:positionV relativeFrom="page">
            <wp:posOffset>6929755</wp:posOffset>
          </wp:positionV>
          <wp:extent cx="10687050" cy="655955"/>
          <wp:effectExtent l="0" t="0" r="0" b="0"/>
          <wp:wrapNone/>
          <wp:docPr id="827120830" name="Picture 827120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7050" cy="6559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36015" w14:textId="77777777" w:rsidR="00490238" w:rsidRDefault="00490238" w:rsidP="00CC0EBC">
      <w:pPr>
        <w:spacing w:after="0" w:line="240" w:lineRule="auto"/>
      </w:pPr>
      <w:r>
        <w:separator/>
      </w:r>
    </w:p>
  </w:footnote>
  <w:footnote w:type="continuationSeparator" w:id="0">
    <w:p w14:paraId="78BFBAAA" w14:textId="77777777" w:rsidR="00490238" w:rsidRDefault="00490238" w:rsidP="00CC0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2BC2E3B0" w14:paraId="701461E7" w14:textId="77777777" w:rsidTr="2BC2E3B0">
      <w:trPr>
        <w:trHeight w:val="300"/>
      </w:trPr>
      <w:tc>
        <w:tcPr>
          <w:tcW w:w="4650" w:type="dxa"/>
        </w:tcPr>
        <w:p w14:paraId="5F0CF2FB" w14:textId="6810F38E" w:rsidR="2BC2E3B0" w:rsidRDefault="2BC2E3B0" w:rsidP="2BC2E3B0">
          <w:pPr>
            <w:pStyle w:val="Header"/>
            <w:ind w:left="-115"/>
          </w:pPr>
        </w:p>
      </w:tc>
      <w:tc>
        <w:tcPr>
          <w:tcW w:w="4650" w:type="dxa"/>
        </w:tcPr>
        <w:p w14:paraId="137E16B0" w14:textId="389F200F" w:rsidR="2BC2E3B0" w:rsidRDefault="2BC2E3B0" w:rsidP="2BC2E3B0">
          <w:pPr>
            <w:pStyle w:val="Header"/>
            <w:jc w:val="center"/>
          </w:pPr>
        </w:p>
      </w:tc>
      <w:tc>
        <w:tcPr>
          <w:tcW w:w="4650" w:type="dxa"/>
        </w:tcPr>
        <w:p w14:paraId="2CE7B5F4" w14:textId="056C3889" w:rsidR="2BC2E3B0" w:rsidRDefault="2BC2E3B0" w:rsidP="2BC2E3B0">
          <w:pPr>
            <w:pStyle w:val="Header"/>
            <w:ind w:right="-115"/>
            <w:jc w:val="right"/>
          </w:pPr>
        </w:p>
      </w:tc>
    </w:tr>
  </w:tbl>
  <w:p w14:paraId="2E07FBDE" w14:textId="72DA3F33" w:rsidR="2BC2E3B0" w:rsidRDefault="2BC2E3B0" w:rsidP="2BC2E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58969" w14:textId="2F6DABCA" w:rsidR="2BC2E3B0" w:rsidRDefault="00CC0EBC" w:rsidP="009E2475">
    <w:pPr>
      <w:pStyle w:val="Header"/>
      <w:rPr>
        <w:rFonts w:ascii="AUdimat" w:hAnsi="AUdimat"/>
        <w:color w:val="FFFFFF" w:themeColor="background1"/>
        <w:sz w:val="52"/>
        <w:szCs w:val="52"/>
      </w:rPr>
    </w:pPr>
    <w:r w:rsidRPr="000878C8">
      <w:rPr>
        <w:rFonts w:ascii="AUdimat" w:hAnsi="AUdimat"/>
        <w:noProof/>
        <w:color w:val="FFFFFF" w:themeColor="background1"/>
        <w:sz w:val="52"/>
        <w:szCs w:val="52"/>
      </w:rPr>
      <w:drawing>
        <wp:anchor distT="0" distB="0" distL="114300" distR="114300" simplePos="0" relativeHeight="251669504" behindDoc="1" locked="0" layoutInCell="1" allowOverlap="1" wp14:anchorId="3DB8A702" wp14:editId="3C8677A9">
          <wp:simplePos x="0" y="0"/>
          <wp:positionH relativeFrom="page">
            <wp:posOffset>-31750</wp:posOffset>
          </wp:positionH>
          <wp:positionV relativeFrom="page">
            <wp:posOffset>-69850</wp:posOffset>
          </wp:positionV>
          <wp:extent cx="10719397" cy="1153450"/>
          <wp:effectExtent l="0" t="0" r="6350" b="8890"/>
          <wp:wrapNone/>
          <wp:docPr id="155357183" name="Picture 155357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9397" cy="115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2475">
      <w:rPr>
        <w:rFonts w:ascii="AUdimat" w:hAnsi="AUdimat"/>
        <w:noProof/>
        <w:color w:val="FFFFFF" w:themeColor="background1"/>
        <w:sz w:val="52"/>
        <w:szCs w:val="52"/>
      </w:rPr>
      <w:t xml:space="preserve">              Sutton Community Academy</w:t>
    </w:r>
    <w:r w:rsidR="2BC2E3B0" w:rsidRPr="000878C8">
      <w:rPr>
        <w:rFonts w:ascii="AUdimat" w:hAnsi="AUdimat"/>
        <w:color w:val="FFFFFF" w:themeColor="background1"/>
        <w:sz w:val="52"/>
        <w:szCs w:val="52"/>
      </w:rPr>
      <w:t xml:space="preserve"> Accessibility Plan </w:t>
    </w:r>
    <w:r w:rsidR="00913FA3">
      <w:rPr>
        <w:rFonts w:ascii="AUdimat" w:hAnsi="AUdimat"/>
        <w:color w:val="FFFFFF" w:themeColor="background1"/>
        <w:sz w:val="52"/>
        <w:szCs w:val="52"/>
      </w:rPr>
      <w:t>|</w:t>
    </w:r>
    <w:r w:rsidR="2BC2E3B0" w:rsidRPr="2BC2E3B0">
      <w:rPr>
        <w:rFonts w:ascii="AUdimat" w:hAnsi="AUdimat"/>
        <w:color w:val="FFFFFF" w:themeColor="background1"/>
        <w:sz w:val="52"/>
        <w:szCs w:val="52"/>
      </w:rPr>
      <w:t>202</w:t>
    </w:r>
    <w:r w:rsidR="00913FA3">
      <w:rPr>
        <w:rFonts w:ascii="AUdimat" w:hAnsi="AUdimat"/>
        <w:color w:val="FFFFFF" w:themeColor="background1"/>
        <w:sz w:val="52"/>
        <w:szCs w:val="52"/>
      </w:rPr>
      <w:t>5</w:t>
    </w:r>
    <w:r w:rsidR="2BC2E3B0" w:rsidRPr="2BC2E3B0">
      <w:rPr>
        <w:rFonts w:ascii="AUdimat" w:hAnsi="AUdimat"/>
        <w:color w:val="FFFFFF" w:themeColor="background1"/>
        <w:sz w:val="52"/>
        <w:szCs w:val="52"/>
      </w:rPr>
      <w:t>/2</w:t>
    </w:r>
    <w:r w:rsidR="00913FA3">
      <w:rPr>
        <w:rFonts w:ascii="AUdimat" w:hAnsi="AUdimat"/>
        <w:color w:val="FFFFFF" w:themeColor="background1"/>
        <w:sz w:val="52"/>
        <w:szCs w:val="52"/>
      </w:rPr>
      <w:t>6</w:t>
    </w:r>
  </w:p>
</w:hdr>
</file>

<file path=word/intelligence2.xml><?xml version="1.0" encoding="utf-8"?>
<int2:intelligence xmlns:int2="http://schemas.microsoft.com/office/intelligence/2020/intelligence" xmlns:oel="http://schemas.microsoft.com/office/2019/extlst">
  <int2:observations>
    <int2:textHash int2:hashCode="rCu3xU5mZz7O3u" int2:id="IWOehdV2">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FBEB"/>
    <w:multiLevelType w:val="hybridMultilevel"/>
    <w:tmpl w:val="FFFFFFFF"/>
    <w:lvl w:ilvl="0" w:tplc="605C01AC">
      <w:start w:val="1"/>
      <w:numFmt w:val="bullet"/>
      <w:lvlText w:val="·"/>
      <w:lvlJc w:val="left"/>
      <w:pPr>
        <w:ind w:left="720" w:hanging="360"/>
      </w:pPr>
      <w:rPr>
        <w:rFonts w:ascii="Symbol" w:hAnsi="Symbol" w:hint="default"/>
      </w:rPr>
    </w:lvl>
    <w:lvl w:ilvl="1" w:tplc="83409BF8">
      <w:start w:val="1"/>
      <w:numFmt w:val="bullet"/>
      <w:lvlText w:val="o"/>
      <w:lvlJc w:val="left"/>
      <w:pPr>
        <w:ind w:left="1440" w:hanging="360"/>
      </w:pPr>
      <w:rPr>
        <w:rFonts w:ascii="Courier New" w:hAnsi="Courier New" w:hint="default"/>
      </w:rPr>
    </w:lvl>
    <w:lvl w:ilvl="2" w:tplc="05C82422">
      <w:start w:val="1"/>
      <w:numFmt w:val="bullet"/>
      <w:lvlText w:val=""/>
      <w:lvlJc w:val="left"/>
      <w:pPr>
        <w:ind w:left="2160" w:hanging="360"/>
      </w:pPr>
      <w:rPr>
        <w:rFonts w:ascii="Wingdings" w:hAnsi="Wingdings" w:hint="default"/>
      </w:rPr>
    </w:lvl>
    <w:lvl w:ilvl="3" w:tplc="992E1B06">
      <w:start w:val="1"/>
      <w:numFmt w:val="bullet"/>
      <w:lvlText w:val=""/>
      <w:lvlJc w:val="left"/>
      <w:pPr>
        <w:ind w:left="2880" w:hanging="360"/>
      </w:pPr>
      <w:rPr>
        <w:rFonts w:ascii="Symbol" w:hAnsi="Symbol" w:hint="default"/>
      </w:rPr>
    </w:lvl>
    <w:lvl w:ilvl="4" w:tplc="16EA6586">
      <w:start w:val="1"/>
      <w:numFmt w:val="bullet"/>
      <w:lvlText w:val="o"/>
      <w:lvlJc w:val="left"/>
      <w:pPr>
        <w:ind w:left="3600" w:hanging="360"/>
      </w:pPr>
      <w:rPr>
        <w:rFonts w:ascii="Courier New" w:hAnsi="Courier New" w:hint="default"/>
      </w:rPr>
    </w:lvl>
    <w:lvl w:ilvl="5" w:tplc="44A4D94A">
      <w:start w:val="1"/>
      <w:numFmt w:val="bullet"/>
      <w:lvlText w:val=""/>
      <w:lvlJc w:val="left"/>
      <w:pPr>
        <w:ind w:left="4320" w:hanging="360"/>
      </w:pPr>
      <w:rPr>
        <w:rFonts w:ascii="Wingdings" w:hAnsi="Wingdings" w:hint="default"/>
      </w:rPr>
    </w:lvl>
    <w:lvl w:ilvl="6" w:tplc="8EE4581C">
      <w:start w:val="1"/>
      <w:numFmt w:val="bullet"/>
      <w:lvlText w:val=""/>
      <w:lvlJc w:val="left"/>
      <w:pPr>
        <w:ind w:left="5040" w:hanging="360"/>
      </w:pPr>
      <w:rPr>
        <w:rFonts w:ascii="Symbol" w:hAnsi="Symbol" w:hint="default"/>
      </w:rPr>
    </w:lvl>
    <w:lvl w:ilvl="7" w:tplc="C42C7212">
      <w:start w:val="1"/>
      <w:numFmt w:val="bullet"/>
      <w:lvlText w:val="o"/>
      <w:lvlJc w:val="left"/>
      <w:pPr>
        <w:ind w:left="5760" w:hanging="360"/>
      </w:pPr>
      <w:rPr>
        <w:rFonts w:ascii="Courier New" w:hAnsi="Courier New" w:hint="default"/>
      </w:rPr>
    </w:lvl>
    <w:lvl w:ilvl="8" w:tplc="AC22FED4">
      <w:start w:val="1"/>
      <w:numFmt w:val="bullet"/>
      <w:lvlText w:val=""/>
      <w:lvlJc w:val="left"/>
      <w:pPr>
        <w:ind w:left="6480" w:hanging="360"/>
      </w:pPr>
      <w:rPr>
        <w:rFonts w:ascii="Wingdings" w:hAnsi="Wingdings" w:hint="default"/>
      </w:rPr>
    </w:lvl>
  </w:abstractNum>
  <w:abstractNum w:abstractNumId="1" w15:restartNumberingAfterBreak="0">
    <w:nsid w:val="02120FDD"/>
    <w:multiLevelType w:val="hybridMultilevel"/>
    <w:tmpl w:val="23DE7A30"/>
    <w:lvl w:ilvl="0" w:tplc="6B00450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CF25E"/>
    <w:multiLevelType w:val="hybridMultilevel"/>
    <w:tmpl w:val="FFFFFFFF"/>
    <w:lvl w:ilvl="0" w:tplc="A25E6798">
      <w:start w:val="1"/>
      <w:numFmt w:val="bullet"/>
      <w:lvlText w:val="·"/>
      <w:lvlJc w:val="left"/>
      <w:pPr>
        <w:ind w:left="720" w:hanging="360"/>
      </w:pPr>
      <w:rPr>
        <w:rFonts w:ascii="Symbol" w:hAnsi="Symbol" w:hint="default"/>
      </w:rPr>
    </w:lvl>
    <w:lvl w:ilvl="1" w:tplc="BC326040">
      <w:start w:val="1"/>
      <w:numFmt w:val="bullet"/>
      <w:lvlText w:val="o"/>
      <w:lvlJc w:val="left"/>
      <w:pPr>
        <w:ind w:left="1440" w:hanging="360"/>
      </w:pPr>
      <w:rPr>
        <w:rFonts w:ascii="Courier New" w:hAnsi="Courier New" w:hint="default"/>
      </w:rPr>
    </w:lvl>
    <w:lvl w:ilvl="2" w:tplc="D6FE7EEE">
      <w:start w:val="1"/>
      <w:numFmt w:val="bullet"/>
      <w:lvlText w:val=""/>
      <w:lvlJc w:val="left"/>
      <w:pPr>
        <w:ind w:left="2160" w:hanging="360"/>
      </w:pPr>
      <w:rPr>
        <w:rFonts w:ascii="Wingdings" w:hAnsi="Wingdings" w:hint="default"/>
      </w:rPr>
    </w:lvl>
    <w:lvl w:ilvl="3" w:tplc="13F297C8">
      <w:start w:val="1"/>
      <w:numFmt w:val="bullet"/>
      <w:lvlText w:val=""/>
      <w:lvlJc w:val="left"/>
      <w:pPr>
        <w:ind w:left="2880" w:hanging="360"/>
      </w:pPr>
      <w:rPr>
        <w:rFonts w:ascii="Symbol" w:hAnsi="Symbol" w:hint="default"/>
      </w:rPr>
    </w:lvl>
    <w:lvl w:ilvl="4" w:tplc="7A8E2D86">
      <w:start w:val="1"/>
      <w:numFmt w:val="bullet"/>
      <w:lvlText w:val="o"/>
      <w:lvlJc w:val="left"/>
      <w:pPr>
        <w:ind w:left="3600" w:hanging="360"/>
      </w:pPr>
      <w:rPr>
        <w:rFonts w:ascii="Courier New" w:hAnsi="Courier New" w:hint="default"/>
      </w:rPr>
    </w:lvl>
    <w:lvl w:ilvl="5" w:tplc="F6BEA216">
      <w:start w:val="1"/>
      <w:numFmt w:val="bullet"/>
      <w:lvlText w:val=""/>
      <w:lvlJc w:val="left"/>
      <w:pPr>
        <w:ind w:left="4320" w:hanging="360"/>
      </w:pPr>
      <w:rPr>
        <w:rFonts w:ascii="Wingdings" w:hAnsi="Wingdings" w:hint="default"/>
      </w:rPr>
    </w:lvl>
    <w:lvl w:ilvl="6" w:tplc="B5AAB772">
      <w:start w:val="1"/>
      <w:numFmt w:val="bullet"/>
      <w:lvlText w:val=""/>
      <w:lvlJc w:val="left"/>
      <w:pPr>
        <w:ind w:left="5040" w:hanging="360"/>
      </w:pPr>
      <w:rPr>
        <w:rFonts w:ascii="Symbol" w:hAnsi="Symbol" w:hint="default"/>
      </w:rPr>
    </w:lvl>
    <w:lvl w:ilvl="7" w:tplc="38B8380C">
      <w:start w:val="1"/>
      <w:numFmt w:val="bullet"/>
      <w:lvlText w:val="o"/>
      <w:lvlJc w:val="left"/>
      <w:pPr>
        <w:ind w:left="5760" w:hanging="360"/>
      </w:pPr>
      <w:rPr>
        <w:rFonts w:ascii="Courier New" w:hAnsi="Courier New" w:hint="default"/>
      </w:rPr>
    </w:lvl>
    <w:lvl w:ilvl="8" w:tplc="6D26BE38">
      <w:start w:val="1"/>
      <w:numFmt w:val="bullet"/>
      <w:lvlText w:val=""/>
      <w:lvlJc w:val="left"/>
      <w:pPr>
        <w:ind w:left="6480" w:hanging="360"/>
      </w:pPr>
      <w:rPr>
        <w:rFonts w:ascii="Wingdings" w:hAnsi="Wingdings" w:hint="default"/>
      </w:rPr>
    </w:lvl>
  </w:abstractNum>
  <w:abstractNum w:abstractNumId="3" w15:restartNumberingAfterBreak="0">
    <w:nsid w:val="087620DA"/>
    <w:multiLevelType w:val="hybridMultilevel"/>
    <w:tmpl w:val="FFFFFFFF"/>
    <w:lvl w:ilvl="0" w:tplc="CF381684">
      <w:start w:val="1"/>
      <w:numFmt w:val="bullet"/>
      <w:lvlText w:val="·"/>
      <w:lvlJc w:val="left"/>
      <w:pPr>
        <w:ind w:left="720" w:hanging="360"/>
      </w:pPr>
      <w:rPr>
        <w:rFonts w:ascii="Symbol" w:hAnsi="Symbol" w:hint="default"/>
      </w:rPr>
    </w:lvl>
    <w:lvl w:ilvl="1" w:tplc="04769774">
      <w:start w:val="1"/>
      <w:numFmt w:val="bullet"/>
      <w:lvlText w:val="o"/>
      <w:lvlJc w:val="left"/>
      <w:pPr>
        <w:ind w:left="1440" w:hanging="360"/>
      </w:pPr>
      <w:rPr>
        <w:rFonts w:ascii="Courier New" w:hAnsi="Courier New" w:hint="default"/>
      </w:rPr>
    </w:lvl>
    <w:lvl w:ilvl="2" w:tplc="AF8E66A6">
      <w:start w:val="1"/>
      <w:numFmt w:val="bullet"/>
      <w:lvlText w:val=""/>
      <w:lvlJc w:val="left"/>
      <w:pPr>
        <w:ind w:left="2160" w:hanging="360"/>
      </w:pPr>
      <w:rPr>
        <w:rFonts w:ascii="Wingdings" w:hAnsi="Wingdings" w:hint="default"/>
      </w:rPr>
    </w:lvl>
    <w:lvl w:ilvl="3" w:tplc="514A1816">
      <w:start w:val="1"/>
      <w:numFmt w:val="bullet"/>
      <w:lvlText w:val=""/>
      <w:lvlJc w:val="left"/>
      <w:pPr>
        <w:ind w:left="2880" w:hanging="360"/>
      </w:pPr>
      <w:rPr>
        <w:rFonts w:ascii="Symbol" w:hAnsi="Symbol" w:hint="default"/>
      </w:rPr>
    </w:lvl>
    <w:lvl w:ilvl="4" w:tplc="88F219AA">
      <w:start w:val="1"/>
      <w:numFmt w:val="bullet"/>
      <w:lvlText w:val="o"/>
      <w:lvlJc w:val="left"/>
      <w:pPr>
        <w:ind w:left="3600" w:hanging="360"/>
      </w:pPr>
      <w:rPr>
        <w:rFonts w:ascii="Courier New" w:hAnsi="Courier New" w:hint="default"/>
      </w:rPr>
    </w:lvl>
    <w:lvl w:ilvl="5" w:tplc="12BE7A0A">
      <w:start w:val="1"/>
      <w:numFmt w:val="bullet"/>
      <w:lvlText w:val=""/>
      <w:lvlJc w:val="left"/>
      <w:pPr>
        <w:ind w:left="4320" w:hanging="360"/>
      </w:pPr>
      <w:rPr>
        <w:rFonts w:ascii="Wingdings" w:hAnsi="Wingdings" w:hint="default"/>
      </w:rPr>
    </w:lvl>
    <w:lvl w:ilvl="6" w:tplc="3440C99E">
      <w:start w:val="1"/>
      <w:numFmt w:val="bullet"/>
      <w:lvlText w:val=""/>
      <w:lvlJc w:val="left"/>
      <w:pPr>
        <w:ind w:left="5040" w:hanging="360"/>
      </w:pPr>
      <w:rPr>
        <w:rFonts w:ascii="Symbol" w:hAnsi="Symbol" w:hint="default"/>
      </w:rPr>
    </w:lvl>
    <w:lvl w:ilvl="7" w:tplc="32F676B8">
      <w:start w:val="1"/>
      <w:numFmt w:val="bullet"/>
      <w:lvlText w:val="o"/>
      <w:lvlJc w:val="left"/>
      <w:pPr>
        <w:ind w:left="5760" w:hanging="360"/>
      </w:pPr>
      <w:rPr>
        <w:rFonts w:ascii="Courier New" w:hAnsi="Courier New" w:hint="default"/>
      </w:rPr>
    </w:lvl>
    <w:lvl w:ilvl="8" w:tplc="05F6281C">
      <w:start w:val="1"/>
      <w:numFmt w:val="bullet"/>
      <w:lvlText w:val=""/>
      <w:lvlJc w:val="left"/>
      <w:pPr>
        <w:ind w:left="6480" w:hanging="360"/>
      </w:pPr>
      <w:rPr>
        <w:rFonts w:ascii="Wingdings" w:hAnsi="Wingdings" w:hint="default"/>
      </w:rPr>
    </w:lvl>
  </w:abstractNum>
  <w:abstractNum w:abstractNumId="4" w15:restartNumberingAfterBreak="0">
    <w:nsid w:val="09A52105"/>
    <w:multiLevelType w:val="multilevel"/>
    <w:tmpl w:val="E3E2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4BBC6A"/>
    <w:multiLevelType w:val="hybridMultilevel"/>
    <w:tmpl w:val="FFFFFFFF"/>
    <w:lvl w:ilvl="0" w:tplc="3B6C217A">
      <w:start w:val="1"/>
      <w:numFmt w:val="bullet"/>
      <w:lvlText w:val="·"/>
      <w:lvlJc w:val="left"/>
      <w:pPr>
        <w:ind w:left="720" w:hanging="360"/>
      </w:pPr>
      <w:rPr>
        <w:rFonts w:ascii="Symbol" w:hAnsi="Symbol" w:hint="default"/>
      </w:rPr>
    </w:lvl>
    <w:lvl w:ilvl="1" w:tplc="894A5AB8">
      <w:start w:val="1"/>
      <w:numFmt w:val="bullet"/>
      <w:lvlText w:val="o"/>
      <w:lvlJc w:val="left"/>
      <w:pPr>
        <w:ind w:left="1440" w:hanging="360"/>
      </w:pPr>
      <w:rPr>
        <w:rFonts w:ascii="Courier New" w:hAnsi="Courier New" w:hint="default"/>
      </w:rPr>
    </w:lvl>
    <w:lvl w:ilvl="2" w:tplc="A7D07CD4">
      <w:start w:val="1"/>
      <w:numFmt w:val="bullet"/>
      <w:lvlText w:val=""/>
      <w:lvlJc w:val="left"/>
      <w:pPr>
        <w:ind w:left="2160" w:hanging="360"/>
      </w:pPr>
      <w:rPr>
        <w:rFonts w:ascii="Wingdings" w:hAnsi="Wingdings" w:hint="default"/>
      </w:rPr>
    </w:lvl>
    <w:lvl w:ilvl="3" w:tplc="3CB441E2">
      <w:start w:val="1"/>
      <w:numFmt w:val="bullet"/>
      <w:lvlText w:val=""/>
      <w:lvlJc w:val="left"/>
      <w:pPr>
        <w:ind w:left="2880" w:hanging="360"/>
      </w:pPr>
      <w:rPr>
        <w:rFonts w:ascii="Symbol" w:hAnsi="Symbol" w:hint="default"/>
      </w:rPr>
    </w:lvl>
    <w:lvl w:ilvl="4" w:tplc="0B88CF20">
      <w:start w:val="1"/>
      <w:numFmt w:val="bullet"/>
      <w:lvlText w:val="o"/>
      <w:lvlJc w:val="left"/>
      <w:pPr>
        <w:ind w:left="3600" w:hanging="360"/>
      </w:pPr>
      <w:rPr>
        <w:rFonts w:ascii="Courier New" w:hAnsi="Courier New" w:hint="default"/>
      </w:rPr>
    </w:lvl>
    <w:lvl w:ilvl="5" w:tplc="7856F898">
      <w:start w:val="1"/>
      <w:numFmt w:val="bullet"/>
      <w:lvlText w:val=""/>
      <w:lvlJc w:val="left"/>
      <w:pPr>
        <w:ind w:left="4320" w:hanging="360"/>
      </w:pPr>
      <w:rPr>
        <w:rFonts w:ascii="Wingdings" w:hAnsi="Wingdings" w:hint="default"/>
      </w:rPr>
    </w:lvl>
    <w:lvl w:ilvl="6" w:tplc="8820A93E">
      <w:start w:val="1"/>
      <w:numFmt w:val="bullet"/>
      <w:lvlText w:val=""/>
      <w:lvlJc w:val="left"/>
      <w:pPr>
        <w:ind w:left="5040" w:hanging="360"/>
      </w:pPr>
      <w:rPr>
        <w:rFonts w:ascii="Symbol" w:hAnsi="Symbol" w:hint="default"/>
      </w:rPr>
    </w:lvl>
    <w:lvl w:ilvl="7" w:tplc="1A08086C">
      <w:start w:val="1"/>
      <w:numFmt w:val="bullet"/>
      <w:lvlText w:val="o"/>
      <w:lvlJc w:val="left"/>
      <w:pPr>
        <w:ind w:left="5760" w:hanging="360"/>
      </w:pPr>
      <w:rPr>
        <w:rFonts w:ascii="Courier New" w:hAnsi="Courier New" w:hint="default"/>
      </w:rPr>
    </w:lvl>
    <w:lvl w:ilvl="8" w:tplc="8612002E">
      <w:start w:val="1"/>
      <w:numFmt w:val="bullet"/>
      <w:lvlText w:val=""/>
      <w:lvlJc w:val="left"/>
      <w:pPr>
        <w:ind w:left="6480" w:hanging="360"/>
      </w:pPr>
      <w:rPr>
        <w:rFonts w:ascii="Wingdings" w:hAnsi="Wingdings" w:hint="default"/>
      </w:rPr>
    </w:lvl>
  </w:abstractNum>
  <w:abstractNum w:abstractNumId="6" w15:restartNumberingAfterBreak="0">
    <w:nsid w:val="0DB399D8"/>
    <w:multiLevelType w:val="hybridMultilevel"/>
    <w:tmpl w:val="FFFFFFFF"/>
    <w:lvl w:ilvl="0" w:tplc="AEF4571E">
      <w:start w:val="1"/>
      <w:numFmt w:val="bullet"/>
      <w:lvlText w:val="·"/>
      <w:lvlJc w:val="left"/>
      <w:pPr>
        <w:ind w:left="720" w:hanging="360"/>
      </w:pPr>
      <w:rPr>
        <w:rFonts w:ascii="Symbol" w:hAnsi="Symbol" w:hint="default"/>
      </w:rPr>
    </w:lvl>
    <w:lvl w:ilvl="1" w:tplc="8D906FE6">
      <w:start w:val="1"/>
      <w:numFmt w:val="bullet"/>
      <w:lvlText w:val="o"/>
      <w:lvlJc w:val="left"/>
      <w:pPr>
        <w:ind w:left="1440" w:hanging="360"/>
      </w:pPr>
      <w:rPr>
        <w:rFonts w:ascii="Courier New" w:hAnsi="Courier New" w:hint="default"/>
      </w:rPr>
    </w:lvl>
    <w:lvl w:ilvl="2" w:tplc="2382ADF8">
      <w:start w:val="1"/>
      <w:numFmt w:val="bullet"/>
      <w:lvlText w:val=""/>
      <w:lvlJc w:val="left"/>
      <w:pPr>
        <w:ind w:left="2160" w:hanging="360"/>
      </w:pPr>
      <w:rPr>
        <w:rFonts w:ascii="Wingdings" w:hAnsi="Wingdings" w:hint="default"/>
      </w:rPr>
    </w:lvl>
    <w:lvl w:ilvl="3" w:tplc="998E597C">
      <w:start w:val="1"/>
      <w:numFmt w:val="bullet"/>
      <w:lvlText w:val=""/>
      <w:lvlJc w:val="left"/>
      <w:pPr>
        <w:ind w:left="2880" w:hanging="360"/>
      </w:pPr>
      <w:rPr>
        <w:rFonts w:ascii="Symbol" w:hAnsi="Symbol" w:hint="default"/>
      </w:rPr>
    </w:lvl>
    <w:lvl w:ilvl="4" w:tplc="7DA82F14">
      <w:start w:val="1"/>
      <w:numFmt w:val="bullet"/>
      <w:lvlText w:val="o"/>
      <w:lvlJc w:val="left"/>
      <w:pPr>
        <w:ind w:left="3600" w:hanging="360"/>
      </w:pPr>
      <w:rPr>
        <w:rFonts w:ascii="Courier New" w:hAnsi="Courier New" w:hint="default"/>
      </w:rPr>
    </w:lvl>
    <w:lvl w:ilvl="5" w:tplc="613A634C">
      <w:start w:val="1"/>
      <w:numFmt w:val="bullet"/>
      <w:lvlText w:val=""/>
      <w:lvlJc w:val="left"/>
      <w:pPr>
        <w:ind w:left="4320" w:hanging="360"/>
      </w:pPr>
      <w:rPr>
        <w:rFonts w:ascii="Wingdings" w:hAnsi="Wingdings" w:hint="default"/>
      </w:rPr>
    </w:lvl>
    <w:lvl w:ilvl="6" w:tplc="ECD0A3D2">
      <w:start w:val="1"/>
      <w:numFmt w:val="bullet"/>
      <w:lvlText w:val=""/>
      <w:lvlJc w:val="left"/>
      <w:pPr>
        <w:ind w:left="5040" w:hanging="360"/>
      </w:pPr>
      <w:rPr>
        <w:rFonts w:ascii="Symbol" w:hAnsi="Symbol" w:hint="default"/>
      </w:rPr>
    </w:lvl>
    <w:lvl w:ilvl="7" w:tplc="1BF2769A">
      <w:start w:val="1"/>
      <w:numFmt w:val="bullet"/>
      <w:lvlText w:val="o"/>
      <w:lvlJc w:val="left"/>
      <w:pPr>
        <w:ind w:left="5760" w:hanging="360"/>
      </w:pPr>
      <w:rPr>
        <w:rFonts w:ascii="Courier New" w:hAnsi="Courier New" w:hint="default"/>
      </w:rPr>
    </w:lvl>
    <w:lvl w:ilvl="8" w:tplc="9834882C">
      <w:start w:val="1"/>
      <w:numFmt w:val="bullet"/>
      <w:lvlText w:val=""/>
      <w:lvlJc w:val="left"/>
      <w:pPr>
        <w:ind w:left="6480" w:hanging="360"/>
      </w:pPr>
      <w:rPr>
        <w:rFonts w:ascii="Wingdings" w:hAnsi="Wingdings" w:hint="default"/>
      </w:rPr>
    </w:lvl>
  </w:abstractNum>
  <w:abstractNum w:abstractNumId="7" w15:restartNumberingAfterBreak="0">
    <w:nsid w:val="0E4D49FE"/>
    <w:multiLevelType w:val="hybridMultilevel"/>
    <w:tmpl w:val="FFFFFFFF"/>
    <w:lvl w:ilvl="0" w:tplc="E11EFCA4">
      <w:start w:val="1"/>
      <w:numFmt w:val="bullet"/>
      <w:lvlText w:val="·"/>
      <w:lvlJc w:val="left"/>
      <w:pPr>
        <w:ind w:left="720" w:hanging="360"/>
      </w:pPr>
      <w:rPr>
        <w:rFonts w:ascii="Symbol" w:hAnsi="Symbol" w:hint="default"/>
      </w:rPr>
    </w:lvl>
    <w:lvl w:ilvl="1" w:tplc="B49E9B1A">
      <w:start w:val="1"/>
      <w:numFmt w:val="bullet"/>
      <w:lvlText w:val="o"/>
      <w:lvlJc w:val="left"/>
      <w:pPr>
        <w:ind w:left="1440" w:hanging="360"/>
      </w:pPr>
      <w:rPr>
        <w:rFonts w:ascii="Courier New" w:hAnsi="Courier New" w:hint="default"/>
      </w:rPr>
    </w:lvl>
    <w:lvl w:ilvl="2" w:tplc="D8CE13B2">
      <w:start w:val="1"/>
      <w:numFmt w:val="bullet"/>
      <w:lvlText w:val=""/>
      <w:lvlJc w:val="left"/>
      <w:pPr>
        <w:ind w:left="2160" w:hanging="360"/>
      </w:pPr>
      <w:rPr>
        <w:rFonts w:ascii="Wingdings" w:hAnsi="Wingdings" w:hint="default"/>
      </w:rPr>
    </w:lvl>
    <w:lvl w:ilvl="3" w:tplc="021C6780">
      <w:start w:val="1"/>
      <w:numFmt w:val="bullet"/>
      <w:lvlText w:val=""/>
      <w:lvlJc w:val="left"/>
      <w:pPr>
        <w:ind w:left="2880" w:hanging="360"/>
      </w:pPr>
      <w:rPr>
        <w:rFonts w:ascii="Symbol" w:hAnsi="Symbol" w:hint="default"/>
      </w:rPr>
    </w:lvl>
    <w:lvl w:ilvl="4" w:tplc="16BEC76E">
      <w:start w:val="1"/>
      <w:numFmt w:val="bullet"/>
      <w:lvlText w:val="o"/>
      <w:lvlJc w:val="left"/>
      <w:pPr>
        <w:ind w:left="3600" w:hanging="360"/>
      </w:pPr>
      <w:rPr>
        <w:rFonts w:ascii="Courier New" w:hAnsi="Courier New" w:hint="default"/>
      </w:rPr>
    </w:lvl>
    <w:lvl w:ilvl="5" w:tplc="7BD87ECC">
      <w:start w:val="1"/>
      <w:numFmt w:val="bullet"/>
      <w:lvlText w:val=""/>
      <w:lvlJc w:val="left"/>
      <w:pPr>
        <w:ind w:left="4320" w:hanging="360"/>
      </w:pPr>
      <w:rPr>
        <w:rFonts w:ascii="Wingdings" w:hAnsi="Wingdings" w:hint="default"/>
      </w:rPr>
    </w:lvl>
    <w:lvl w:ilvl="6" w:tplc="E5C0796A">
      <w:start w:val="1"/>
      <w:numFmt w:val="bullet"/>
      <w:lvlText w:val=""/>
      <w:lvlJc w:val="left"/>
      <w:pPr>
        <w:ind w:left="5040" w:hanging="360"/>
      </w:pPr>
      <w:rPr>
        <w:rFonts w:ascii="Symbol" w:hAnsi="Symbol" w:hint="default"/>
      </w:rPr>
    </w:lvl>
    <w:lvl w:ilvl="7" w:tplc="762AC95A">
      <w:start w:val="1"/>
      <w:numFmt w:val="bullet"/>
      <w:lvlText w:val="o"/>
      <w:lvlJc w:val="left"/>
      <w:pPr>
        <w:ind w:left="5760" w:hanging="360"/>
      </w:pPr>
      <w:rPr>
        <w:rFonts w:ascii="Courier New" w:hAnsi="Courier New" w:hint="default"/>
      </w:rPr>
    </w:lvl>
    <w:lvl w:ilvl="8" w:tplc="1666A5E8">
      <w:start w:val="1"/>
      <w:numFmt w:val="bullet"/>
      <w:lvlText w:val=""/>
      <w:lvlJc w:val="left"/>
      <w:pPr>
        <w:ind w:left="6480" w:hanging="360"/>
      </w:pPr>
      <w:rPr>
        <w:rFonts w:ascii="Wingdings" w:hAnsi="Wingdings" w:hint="default"/>
      </w:rPr>
    </w:lvl>
  </w:abstractNum>
  <w:abstractNum w:abstractNumId="8" w15:restartNumberingAfterBreak="0">
    <w:nsid w:val="0F0D86B9"/>
    <w:multiLevelType w:val="hybridMultilevel"/>
    <w:tmpl w:val="FFFFFFFF"/>
    <w:lvl w:ilvl="0" w:tplc="AEEADEEC">
      <w:start w:val="1"/>
      <w:numFmt w:val="bullet"/>
      <w:lvlText w:val="·"/>
      <w:lvlJc w:val="left"/>
      <w:pPr>
        <w:ind w:left="720" w:hanging="360"/>
      </w:pPr>
      <w:rPr>
        <w:rFonts w:ascii="Symbol" w:hAnsi="Symbol" w:hint="default"/>
      </w:rPr>
    </w:lvl>
    <w:lvl w:ilvl="1" w:tplc="C608C050">
      <w:start w:val="1"/>
      <w:numFmt w:val="bullet"/>
      <w:lvlText w:val="o"/>
      <w:lvlJc w:val="left"/>
      <w:pPr>
        <w:ind w:left="1440" w:hanging="360"/>
      </w:pPr>
      <w:rPr>
        <w:rFonts w:ascii="Courier New" w:hAnsi="Courier New" w:hint="default"/>
      </w:rPr>
    </w:lvl>
    <w:lvl w:ilvl="2" w:tplc="2D56A164">
      <w:start w:val="1"/>
      <w:numFmt w:val="bullet"/>
      <w:lvlText w:val=""/>
      <w:lvlJc w:val="left"/>
      <w:pPr>
        <w:ind w:left="2160" w:hanging="360"/>
      </w:pPr>
      <w:rPr>
        <w:rFonts w:ascii="Wingdings" w:hAnsi="Wingdings" w:hint="default"/>
      </w:rPr>
    </w:lvl>
    <w:lvl w:ilvl="3" w:tplc="1C3CAA6A">
      <w:start w:val="1"/>
      <w:numFmt w:val="bullet"/>
      <w:lvlText w:val=""/>
      <w:lvlJc w:val="left"/>
      <w:pPr>
        <w:ind w:left="2880" w:hanging="360"/>
      </w:pPr>
      <w:rPr>
        <w:rFonts w:ascii="Symbol" w:hAnsi="Symbol" w:hint="default"/>
      </w:rPr>
    </w:lvl>
    <w:lvl w:ilvl="4" w:tplc="4412F878">
      <w:start w:val="1"/>
      <w:numFmt w:val="bullet"/>
      <w:lvlText w:val="o"/>
      <w:lvlJc w:val="left"/>
      <w:pPr>
        <w:ind w:left="3600" w:hanging="360"/>
      </w:pPr>
      <w:rPr>
        <w:rFonts w:ascii="Courier New" w:hAnsi="Courier New" w:hint="default"/>
      </w:rPr>
    </w:lvl>
    <w:lvl w:ilvl="5" w:tplc="B9CC4952">
      <w:start w:val="1"/>
      <w:numFmt w:val="bullet"/>
      <w:lvlText w:val=""/>
      <w:lvlJc w:val="left"/>
      <w:pPr>
        <w:ind w:left="4320" w:hanging="360"/>
      </w:pPr>
      <w:rPr>
        <w:rFonts w:ascii="Wingdings" w:hAnsi="Wingdings" w:hint="default"/>
      </w:rPr>
    </w:lvl>
    <w:lvl w:ilvl="6" w:tplc="28DC0ECE">
      <w:start w:val="1"/>
      <w:numFmt w:val="bullet"/>
      <w:lvlText w:val=""/>
      <w:lvlJc w:val="left"/>
      <w:pPr>
        <w:ind w:left="5040" w:hanging="360"/>
      </w:pPr>
      <w:rPr>
        <w:rFonts w:ascii="Symbol" w:hAnsi="Symbol" w:hint="default"/>
      </w:rPr>
    </w:lvl>
    <w:lvl w:ilvl="7" w:tplc="651A0D44">
      <w:start w:val="1"/>
      <w:numFmt w:val="bullet"/>
      <w:lvlText w:val="o"/>
      <w:lvlJc w:val="left"/>
      <w:pPr>
        <w:ind w:left="5760" w:hanging="360"/>
      </w:pPr>
      <w:rPr>
        <w:rFonts w:ascii="Courier New" w:hAnsi="Courier New" w:hint="default"/>
      </w:rPr>
    </w:lvl>
    <w:lvl w:ilvl="8" w:tplc="45EAAD48">
      <w:start w:val="1"/>
      <w:numFmt w:val="bullet"/>
      <w:lvlText w:val=""/>
      <w:lvlJc w:val="left"/>
      <w:pPr>
        <w:ind w:left="6480" w:hanging="360"/>
      </w:pPr>
      <w:rPr>
        <w:rFonts w:ascii="Wingdings" w:hAnsi="Wingdings" w:hint="default"/>
      </w:rPr>
    </w:lvl>
  </w:abstractNum>
  <w:abstractNum w:abstractNumId="9" w15:restartNumberingAfterBreak="0">
    <w:nsid w:val="14EE1A1A"/>
    <w:multiLevelType w:val="hybridMultilevel"/>
    <w:tmpl w:val="FFFFFFFF"/>
    <w:lvl w:ilvl="0" w:tplc="EDC06B96">
      <w:start w:val="1"/>
      <w:numFmt w:val="bullet"/>
      <w:lvlText w:val="·"/>
      <w:lvlJc w:val="left"/>
      <w:pPr>
        <w:ind w:left="720" w:hanging="360"/>
      </w:pPr>
      <w:rPr>
        <w:rFonts w:ascii="Symbol" w:hAnsi="Symbol" w:hint="default"/>
      </w:rPr>
    </w:lvl>
    <w:lvl w:ilvl="1" w:tplc="EAC63F1C">
      <w:start w:val="1"/>
      <w:numFmt w:val="bullet"/>
      <w:lvlText w:val="o"/>
      <w:lvlJc w:val="left"/>
      <w:pPr>
        <w:ind w:left="1440" w:hanging="360"/>
      </w:pPr>
      <w:rPr>
        <w:rFonts w:ascii="Courier New" w:hAnsi="Courier New" w:hint="default"/>
      </w:rPr>
    </w:lvl>
    <w:lvl w:ilvl="2" w:tplc="95E2A11C">
      <w:start w:val="1"/>
      <w:numFmt w:val="bullet"/>
      <w:lvlText w:val=""/>
      <w:lvlJc w:val="left"/>
      <w:pPr>
        <w:ind w:left="2160" w:hanging="360"/>
      </w:pPr>
      <w:rPr>
        <w:rFonts w:ascii="Wingdings" w:hAnsi="Wingdings" w:hint="default"/>
      </w:rPr>
    </w:lvl>
    <w:lvl w:ilvl="3" w:tplc="2CA2872A">
      <w:start w:val="1"/>
      <w:numFmt w:val="bullet"/>
      <w:lvlText w:val=""/>
      <w:lvlJc w:val="left"/>
      <w:pPr>
        <w:ind w:left="2880" w:hanging="360"/>
      </w:pPr>
      <w:rPr>
        <w:rFonts w:ascii="Symbol" w:hAnsi="Symbol" w:hint="default"/>
      </w:rPr>
    </w:lvl>
    <w:lvl w:ilvl="4" w:tplc="C9E01A9C">
      <w:start w:val="1"/>
      <w:numFmt w:val="bullet"/>
      <w:lvlText w:val="o"/>
      <w:lvlJc w:val="left"/>
      <w:pPr>
        <w:ind w:left="3600" w:hanging="360"/>
      </w:pPr>
      <w:rPr>
        <w:rFonts w:ascii="Courier New" w:hAnsi="Courier New" w:hint="default"/>
      </w:rPr>
    </w:lvl>
    <w:lvl w:ilvl="5" w:tplc="4B5EB640">
      <w:start w:val="1"/>
      <w:numFmt w:val="bullet"/>
      <w:lvlText w:val=""/>
      <w:lvlJc w:val="left"/>
      <w:pPr>
        <w:ind w:left="4320" w:hanging="360"/>
      </w:pPr>
      <w:rPr>
        <w:rFonts w:ascii="Wingdings" w:hAnsi="Wingdings" w:hint="default"/>
      </w:rPr>
    </w:lvl>
    <w:lvl w:ilvl="6" w:tplc="5F4C6986">
      <w:start w:val="1"/>
      <w:numFmt w:val="bullet"/>
      <w:lvlText w:val=""/>
      <w:lvlJc w:val="left"/>
      <w:pPr>
        <w:ind w:left="5040" w:hanging="360"/>
      </w:pPr>
      <w:rPr>
        <w:rFonts w:ascii="Symbol" w:hAnsi="Symbol" w:hint="default"/>
      </w:rPr>
    </w:lvl>
    <w:lvl w:ilvl="7" w:tplc="DA4AC0A4">
      <w:start w:val="1"/>
      <w:numFmt w:val="bullet"/>
      <w:lvlText w:val="o"/>
      <w:lvlJc w:val="left"/>
      <w:pPr>
        <w:ind w:left="5760" w:hanging="360"/>
      </w:pPr>
      <w:rPr>
        <w:rFonts w:ascii="Courier New" w:hAnsi="Courier New" w:hint="default"/>
      </w:rPr>
    </w:lvl>
    <w:lvl w:ilvl="8" w:tplc="F470082E">
      <w:start w:val="1"/>
      <w:numFmt w:val="bullet"/>
      <w:lvlText w:val=""/>
      <w:lvlJc w:val="left"/>
      <w:pPr>
        <w:ind w:left="6480" w:hanging="360"/>
      </w:pPr>
      <w:rPr>
        <w:rFonts w:ascii="Wingdings" w:hAnsi="Wingdings" w:hint="default"/>
      </w:rPr>
    </w:lvl>
  </w:abstractNum>
  <w:abstractNum w:abstractNumId="10" w15:restartNumberingAfterBreak="0">
    <w:nsid w:val="1AA314C7"/>
    <w:multiLevelType w:val="hybridMultilevel"/>
    <w:tmpl w:val="FFFFFFFF"/>
    <w:lvl w:ilvl="0" w:tplc="42B0A45A">
      <w:start w:val="1"/>
      <w:numFmt w:val="bullet"/>
      <w:lvlText w:val="o"/>
      <w:lvlJc w:val="left"/>
      <w:pPr>
        <w:ind w:left="720" w:hanging="360"/>
      </w:pPr>
      <w:rPr>
        <w:rFonts w:ascii="Symbol" w:hAnsi="Symbol" w:hint="default"/>
      </w:rPr>
    </w:lvl>
    <w:lvl w:ilvl="1" w:tplc="C2DCE9EE">
      <w:start w:val="1"/>
      <w:numFmt w:val="bullet"/>
      <w:lvlText w:val="o"/>
      <w:lvlJc w:val="left"/>
      <w:pPr>
        <w:ind w:left="1440" w:hanging="360"/>
      </w:pPr>
      <w:rPr>
        <w:rFonts w:ascii="Courier New" w:hAnsi="Courier New" w:hint="default"/>
      </w:rPr>
    </w:lvl>
    <w:lvl w:ilvl="2" w:tplc="D7FEDEF4">
      <w:start w:val="1"/>
      <w:numFmt w:val="bullet"/>
      <w:lvlText w:val=""/>
      <w:lvlJc w:val="left"/>
      <w:pPr>
        <w:ind w:left="2160" w:hanging="360"/>
      </w:pPr>
      <w:rPr>
        <w:rFonts w:ascii="Wingdings" w:hAnsi="Wingdings" w:hint="default"/>
      </w:rPr>
    </w:lvl>
    <w:lvl w:ilvl="3" w:tplc="D15A224C">
      <w:start w:val="1"/>
      <w:numFmt w:val="bullet"/>
      <w:lvlText w:val=""/>
      <w:lvlJc w:val="left"/>
      <w:pPr>
        <w:ind w:left="2880" w:hanging="360"/>
      </w:pPr>
      <w:rPr>
        <w:rFonts w:ascii="Symbol" w:hAnsi="Symbol" w:hint="default"/>
      </w:rPr>
    </w:lvl>
    <w:lvl w:ilvl="4" w:tplc="31D42362">
      <w:start w:val="1"/>
      <w:numFmt w:val="bullet"/>
      <w:lvlText w:val="o"/>
      <w:lvlJc w:val="left"/>
      <w:pPr>
        <w:ind w:left="3600" w:hanging="360"/>
      </w:pPr>
      <w:rPr>
        <w:rFonts w:ascii="Courier New" w:hAnsi="Courier New" w:hint="default"/>
      </w:rPr>
    </w:lvl>
    <w:lvl w:ilvl="5" w:tplc="D9C4B042">
      <w:start w:val="1"/>
      <w:numFmt w:val="bullet"/>
      <w:lvlText w:val=""/>
      <w:lvlJc w:val="left"/>
      <w:pPr>
        <w:ind w:left="4320" w:hanging="360"/>
      </w:pPr>
      <w:rPr>
        <w:rFonts w:ascii="Wingdings" w:hAnsi="Wingdings" w:hint="default"/>
      </w:rPr>
    </w:lvl>
    <w:lvl w:ilvl="6" w:tplc="597674AC">
      <w:start w:val="1"/>
      <w:numFmt w:val="bullet"/>
      <w:lvlText w:val=""/>
      <w:lvlJc w:val="left"/>
      <w:pPr>
        <w:ind w:left="5040" w:hanging="360"/>
      </w:pPr>
      <w:rPr>
        <w:rFonts w:ascii="Symbol" w:hAnsi="Symbol" w:hint="default"/>
      </w:rPr>
    </w:lvl>
    <w:lvl w:ilvl="7" w:tplc="901E3308">
      <w:start w:val="1"/>
      <w:numFmt w:val="bullet"/>
      <w:lvlText w:val="o"/>
      <w:lvlJc w:val="left"/>
      <w:pPr>
        <w:ind w:left="5760" w:hanging="360"/>
      </w:pPr>
      <w:rPr>
        <w:rFonts w:ascii="Courier New" w:hAnsi="Courier New" w:hint="default"/>
      </w:rPr>
    </w:lvl>
    <w:lvl w:ilvl="8" w:tplc="3E1E6E1E">
      <w:start w:val="1"/>
      <w:numFmt w:val="bullet"/>
      <w:lvlText w:val=""/>
      <w:lvlJc w:val="left"/>
      <w:pPr>
        <w:ind w:left="6480" w:hanging="360"/>
      </w:pPr>
      <w:rPr>
        <w:rFonts w:ascii="Wingdings" w:hAnsi="Wingdings" w:hint="default"/>
      </w:rPr>
    </w:lvl>
  </w:abstractNum>
  <w:abstractNum w:abstractNumId="11" w15:restartNumberingAfterBreak="0">
    <w:nsid w:val="1FF8F4D6"/>
    <w:multiLevelType w:val="hybridMultilevel"/>
    <w:tmpl w:val="FFFFFFFF"/>
    <w:lvl w:ilvl="0" w:tplc="88C2E56A">
      <w:start w:val="1"/>
      <w:numFmt w:val="decimal"/>
      <w:lvlText w:val="%1."/>
      <w:lvlJc w:val="left"/>
      <w:pPr>
        <w:ind w:left="720" w:hanging="360"/>
      </w:pPr>
    </w:lvl>
    <w:lvl w:ilvl="1" w:tplc="B4B04A6A">
      <w:start w:val="1"/>
      <w:numFmt w:val="decimal"/>
      <w:lvlText w:val="%2.2"/>
      <w:lvlJc w:val="left"/>
      <w:pPr>
        <w:ind w:left="1440" w:hanging="360"/>
      </w:pPr>
    </w:lvl>
    <w:lvl w:ilvl="2" w:tplc="2F623CA8">
      <w:start w:val="1"/>
      <w:numFmt w:val="lowerRoman"/>
      <w:lvlText w:val="%3."/>
      <w:lvlJc w:val="right"/>
      <w:pPr>
        <w:ind w:left="2160" w:hanging="180"/>
      </w:pPr>
    </w:lvl>
    <w:lvl w:ilvl="3" w:tplc="8458B918">
      <w:start w:val="1"/>
      <w:numFmt w:val="decimal"/>
      <w:lvlText w:val="%4."/>
      <w:lvlJc w:val="left"/>
      <w:pPr>
        <w:ind w:left="2880" w:hanging="360"/>
      </w:pPr>
    </w:lvl>
    <w:lvl w:ilvl="4" w:tplc="4A58813E">
      <w:start w:val="1"/>
      <w:numFmt w:val="lowerLetter"/>
      <w:lvlText w:val="%5."/>
      <w:lvlJc w:val="left"/>
      <w:pPr>
        <w:ind w:left="3600" w:hanging="360"/>
      </w:pPr>
    </w:lvl>
    <w:lvl w:ilvl="5" w:tplc="C868CA56">
      <w:start w:val="1"/>
      <w:numFmt w:val="lowerRoman"/>
      <w:lvlText w:val="%6."/>
      <w:lvlJc w:val="right"/>
      <w:pPr>
        <w:ind w:left="4320" w:hanging="180"/>
      </w:pPr>
    </w:lvl>
    <w:lvl w:ilvl="6" w:tplc="D2B87560">
      <w:start w:val="1"/>
      <w:numFmt w:val="decimal"/>
      <w:lvlText w:val="%7."/>
      <w:lvlJc w:val="left"/>
      <w:pPr>
        <w:ind w:left="5040" w:hanging="360"/>
      </w:pPr>
    </w:lvl>
    <w:lvl w:ilvl="7" w:tplc="66125D22">
      <w:start w:val="1"/>
      <w:numFmt w:val="lowerLetter"/>
      <w:lvlText w:val="%8."/>
      <w:lvlJc w:val="left"/>
      <w:pPr>
        <w:ind w:left="5760" w:hanging="360"/>
      </w:pPr>
    </w:lvl>
    <w:lvl w:ilvl="8" w:tplc="633C570C">
      <w:start w:val="1"/>
      <w:numFmt w:val="lowerRoman"/>
      <w:lvlText w:val="%9."/>
      <w:lvlJc w:val="right"/>
      <w:pPr>
        <w:ind w:left="6480" w:hanging="180"/>
      </w:pPr>
    </w:lvl>
  </w:abstractNum>
  <w:abstractNum w:abstractNumId="12" w15:restartNumberingAfterBreak="0">
    <w:nsid w:val="2139412A"/>
    <w:multiLevelType w:val="hybridMultilevel"/>
    <w:tmpl w:val="67A453F4"/>
    <w:lvl w:ilvl="0" w:tplc="6B00450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F8EBA1"/>
    <w:multiLevelType w:val="hybridMultilevel"/>
    <w:tmpl w:val="FFFFFFFF"/>
    <w:lvl w:ilvl="0" w:tplc="3856BF08">
      <w:start w:val="1"/>
      <w:numFmt w:val="bullet"/>
      <w:lvlText w:val="·"/>
      <w:lvlJc w:val="left"/>
      <w:pPr>
        <w:ind w:left="720" w:hanging="360"/>
      </w:pPr>
      <w:rPr>
        <w:rFonts w:ascii="Symbol" w:hAnsi="Symbol" w:hint="default"/>
      </w:rPr>
    </w:lvl>
    <w:lvl w:ilvl="1" w:tplc="4A68F872">
      <w:start w:val="1"/>
      <w:numFmt w:val="bullet"/>
      <w:lvlText w:val="o"/>
      <w:lvlJc w:val="left"/>
      <w:pPr>
        <w:ind w:left="1440" w:hanging="360"/>
      </w:pPr>
      <w:rPr>
        <w:rFonts w:ascii="Courier New" w:hAnsi="Courier New" w:hint="default"/>
      </w:rPr>
    </w:lvl>
    <w:lvl w:ilvl="2" w:tplc="BE369A8C">
      <w:start w:val="1"/>
      <w:numFmt w:val="bullet"/>
      <w:lvlText w:val=""/>
      <w:lvlJc w:val="left"/>
      <w:pPr>
        <w:ind w:left="2160" w:hanging="360"/>
      </w:pPr>
      <w:rPr>
        <w:rFonts w:ascii="Wingdings" w:hAnsi="Wingdings" w:hint="default"/>
      </w:rPr>
    </w:lvl>
    <w:lvl w:ilvl="3" w:tplc="6178D4F6">
      <w:start w:val="1"/>
      <w:numFmt w:val="bullet"/>
      <w:lvlText w:val=""/>
      <w:lvlJc w:val="left"/>
      <w:pPr>
        <w:ind w:left="2880" w:hanging="360"/>
      </w:pPr>
      <w:rPr>
        <w:rFonts w:ascii="Symbol" w:hAnsi="Symbol" w:hint="default"/>
      </w:rPr>
    </w:lvl>
    <w:lvl w:ilvl="4" w:tplc="7744E914">
      <w:start w:val="1"/>
      <w:numFmt w:val="bullet"/>
      <w:lvlText w:val="o"/>
      <w:lvlJc w:val="left"/>
      <w:pPr>
        <w:ind w:left="3600" w:hanging="360"/>
      </w:pPr>
      <w:rPr>
        <w:rFonts w:ascii="Courier New" w:hAnsi="Courier New" w:hint="default"/>
      </w:rPr>
    </w:lvl>
    <w:lvl w:ilvl="5" w:tplc="38B85956">
      <w:start w:val="1"/>
      <w:numFmt w:val="bullet"/>
      <w:lvlText w:val=""/>
      <w:lvlJc w:val="left"/>
      <w:pPr>
        <w:ind w:left="4320" w:hanging="360"/>
      </w:pPr>
      <w:rPr>
        <w:rFonts w:ascii="Wingdings" w:hAnsi="Wingdings" w:hint="default"/>
      </w:rPr>
    </w:lvl>
    <w:lvl w:ilvl="6" w:tplc="9E3E4A70">
      <w:start w:val="1"/>
      <w:numFmt w:val="bullet"/>
      <w:lvlText w:val=""/>
      <w:lvlJc w:val="left"/>
      <w:pPr>
        <w:ind w:left="5040" w:hanging="360"/>
      </w:pPr>
      <w:rPr>
        <w:rFonts w:ascii="Symbol" w:hAnsi="Symbol" w:hint="default"/>
      </w:rPr>
    </w:lvl>
    <w:lvl w:ilvl="7" w:tplc="270084F2">
      <w:start w:val="1"/>
      <w:numFmt w:val="bullet"/>
      <w:lvlText w:val="o"/>
      <w:lvlJc w:val="left"/>
      <w:pPr>
        <w:ind w:left="5760" w:hanging="360"/>
      </w:pPr>
      <w:rPr>
        <w:rFonts w:ascii="Courier New" w:hAnsi="Courier New" w:hint="default"/>
      </w:rPr>
    </w:lvl>
    <w:lvl w:ilvl="8" w:tplc="A0C40A0C">
      <w:start w:val="1"/>
      <w:numFmt w:val="bullet"/>
      <w:lvlText w:val=""/>
      <w:lvlJc w:val="left"/>
      <w:pPr>
        <w:ind w:left="6480" w:hanging="360"/>
      </w:pPr>
      <w:rPr>
        <w:rFonts w:ascii="Wingdings" w:hAnsi="Wingdings" w:hint="default"/>
      </w:rPr>
    </w:lvl>
  </w:abstractNum>
  <w:abstractNum w:abstractNumId="14" w15:restartNumberingAfterBreak="0">
    <w:nsid w:val="2C1B3051"/>
    <w:multiLevelType w:val="multilevel"/>
    <w:tmpl w:val="8F5A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62B9CD"/>
    <w:multiLevelType w:val="hybridMultilevel"/>
    <w:tmpl w:val="FFFFFFFF"/>
    <w:lvl w:ilvl="0" w:tplc="2190DAD0">
      <w:start w:val="1"/>
      <w:numFmt w:val="bullet"/>
      <w:lvlText w:val="·"/>
      <w:lvlJc w:val="left"/>
      <w:pPr>
        <w:ind w:left="720" w:hanging="360"/>
      </w:pPr>
      <w:rPr>
        <w:rFonts w:ascii="Symbol" w:hAnsi="Symbol" w:hint="default"/>
      </w:rPr>
    </w:lvl>
    <w:lvl w:ilvl="1" w:tplc="1B9EBEA0">
      <w:start w:val="1"/>
      <w:numFmt w:val="bullet"/>
      <w:lvlText w:val="o"/>
      <w:lvlJc w:val="left"/>
      <w:pPr>
        <w:ind w:left="1440" w:hanging="360"/>
      </w:pPr>
      <w:rPr>
        <w:rFonts w:ascii="Courier New" w:hAnsi="Courier New" w:hint="default"/>
      </w:rPr>
    </w:lvl>
    <w:lvl w:ilvl="2" w:tplc="A50A103E">
      <w:start w:val="1"/>
      <w:numFmt w:val="bullet"/>
      <w:lvlText w:val=""/>
      <w:lvlJc w:val="left"/>
      <w:pPr>
        <w:ind w:left="2160" w:hanging="360"/>
      </w:pPr>
      <w:rPr>
        <w:rFonts w:ascii="Wingdings" w:hAnsi="Wingdings" w:hint="default"/>
      </w:rPr>
    </w:lvl>
    <w:lvl w:ilvl="3" w:tplc="6B3A220C">
      <w:start w:val="1"/>
      <w:numFmt w:val="bullet"/>
      <w:lvlText w:val=""/>
      <w:lvlJc w:val="left"/>
      <w:pPr>
        <w:ind w:left="2880" w:hanging="360"/>
      </w:pPr>
      <w:rPr>
        <w:rFonts w:ascii="Symbol" w:hAnsi="Symbol" w:hint="default"/>
      </w:rPr>
    </w:lvl>
    <w:lvl w:ilvl="4" w:tplc="A20AD060">
      <w:start w:val="1"/>
      <w:numFmt w:val="bullet"/>
      <w:lvlText w:val="o"/>
      <w:lvlJc w:val="left"/>
      <w:pPr>
        <w:ind w:left="3600" w:hanging="360"/>
      </w:pPr>
      <w:rPr>
        <w:rFonts w:ascii="Courier New" w:hAnsi="Courier New" w:hint="default"/>
      </w:rPr>
    </w:lvl>
    <w:lvl w:ilvl="5" w:tplc="A15E2AA0">
      <w:start w:val="1"/>
      <w:numFmt w:val="bullet"/>
      <w:lvlText w:val=""/>
      <w:lvlJc w:val="left"/>
      <w:pPr>
        <w:ind w:left="4320" w:hanging="360"/>
      </w:pPr>
      <w:rPr>
        <w:rFonts w:ascii="Wingdings" w:hAnsi="Wingdings" w:hint="default"/>
      </w:rPr>
    </w:lvl>
    <w:lvl w:ilvl="6" w:tplc="A8A697D6">
      <w:start w:val="1"/>
      <w:numFmt w:val="bullet"/>
      <w:lvlText w:val=""/>
      <w:lvlJc w:val="left"/>
      <w:pPr>
        <w:ind w:left="5040" w:hanging="360"/>
      </w:pPr>
      <w:rPr>
        <w:rFonts w:ascii="Symbol" w:hAnsi="Symbol" w:hint="default"/>
      </w:rPr>
    </w:lvl>
    <w:lvl w:ilvl="7" w:tplc="80A6EB5C">
      <w:start w:val="1"/>
      <w:numFmt w:val="bullet"/>
      <w:lvlText w:val="o"/>
      <w:lvlJc w:val="left"/>
      <w:pPr>
        <w:ind w:left="5760" w:hanging="360"/>
      </w:pPr>
      <w:rPr>
        <w:rFonts w:ascii="Courier New" w:hAnsi="Courier New" w:hint="default"/>
      </w:rPr>
    </w:lvl>
    <w:lvl w:ilvl="8" w:tplc="AF26BA46">
      <w:start w:val="1"/>
      <w:numFmt w:val="bullet"/>
      <w:lvlText w:val=""/>
      <w:lvlJc w:val="left"/>
      <w:pPr>
        <w:ind w:left="6480" w:hanging="360"/>
      </w:pPr>
      <w:rPr>
        <w:rFonts w:ascii="Wingdings" w:hAnsi="Wingdings" w:hint="default"/>
      </w:rPr>
    </w:lvl>
  </w:abstractNum>
  <w:abstractNum w:abstractNumId="16" w15:restartNumberingAfterBreak="0">
    <w:nsid w:val="32144245"/>
    <w:multiLevelType w:val="hybridMultilevel"/>
    <w:tmpl w:val="FFFFFFFF"/>
    <w:lvl w:ilvl="0" w:tplc="CE4E161E">
      <w:start w:val="1"/>
      <w:numFmt w:val="bullet"/>
      <w:lvlText w:val="·"/>
      <w:lvlJc w:val="left"/>
      <w:pPr>
        <w:ind w:left="720" w:hanging="360"/>
      </w:pPr>
      <w:rPr>
        <w:rFonts w:ascii="Symbol" w:hAnsi="Symbol" w:hint="default"/>
      </w:rPr>
    </w:lvl>
    <w:lvl w:ilvl="1" w:tplc="F04892C2">
      <w:start w:val="1"/>
      <w:numFmt w:val="bullet"/>
      <w:lvlText w:val="o"/>
      <w:lvlJc w:val="left"/>
      <w:pPr>
        <w:ind w:left="1440" w:hanging="360"/>
      </w:pPr>
      <w:rPr>
        <w:rFonts w:ascii="Courier New" w:hAnsi="Courier New" w:hint="default"/>
      </w:rPr>
    </w:lvl>
    <w:lvl w:ilvl="2" w:tplc="A442F52A">
      <w:start w:val="1"/>
      <w:numFmt w:val="bullet"/>
      <w:lvlText w:val=""/>
      <w:lvlJc w:val="left"/>
      <w:pPr>
        <w:ind w:left="2160" w:hanging="360"/>
      </w:pPr>
      <w:rPr>
        <w:rFonts w:ascii="Wingdings" w:hAnsi="Wingdings" w:hint="default"/>
      </w:rPr>
    </w:lvl>
    <w:lvl w:ilvl="3" w:tplc="0748AB30">
      <w:start w:val="1"/>
      <w:numFmt w:val="bullet"/>
      <w:lvlText w:val=""/>
      <w:lvlJc w:val="left"/>
      <w:pPr>
        <w:ind w:left="2880" w:hanging="360"/>
      </w:pPr>
      <w:rPr>
        <w:rFonts w:ascii="Symbol" w:hAnsi="Symbol" w:hint="default"/>
      </w:rPr>
    </w:lvl>
    <w:lvl w:ilvl="4" w:tplc="FE406222">
      <w:start w:val="1"/>
      <w:numFmt w:val="bullet"/>
      <w:lvlText w:val="o"/>
      <w:lvlJc w:val="left"/>
      <w:pPr>
        <w:ind w:left="3600" w:hanging="360"/>
      </w:pPr>
      <w:rPr>
        <w:rFonts w:ascii="Courier New" w:hAnsi="Courier New" w:hint="default"/>
      </w:rPr>
    </w:lvl>
    <w:lvl w:ilvl="5" w:tplc="4B5EADDC">
      <w:start w:val="1"/>
      <w:numFmt w:val="bullet"/>
      <w:lvlText w:val=""/>
      <w:lvlJc w:val="left"/>
      <w:pPr>
        <w:ind w:left="4320" w:hanging="360"/>
      </w:pPr>
      <w:rPr>
        <w:rFonts w:ascii="Wingdings" w:hAnsi="Wingdings" w:hint="default"/>
      </w:rPr>
    </w:lvl>
    <w:lvl w:ilvl="6" w:tplc="7AAC9988">
      <w:start w:val="1"/>
      <w:numFmt w:val="bullet"/>
      <w:lvlText w:val=""/>
      <w:lvlJc w:val="left"/>
      <w:pPr>
        <w:ind w:left="5040" w:hanging="360"/>
      </w:pPr>
      <w:rPr>
        <w:rFonts w:ascii="Symbol" w:hAnsi="Symbol" w:hint="default"/>
      </w:rPr>
    </w:lvl>
    <w:lvl w:ilvl="7" w:tplc="8DCC4098">
      <w:start w:val="1"/>
      <w:numFmt w:val="bullet"/>
      <w:lvlText w:val="o"/>
      <w:lvlJc w:val="left"/>
      <w:pPr>
        <w:ind w:left="5760" w:hanging="360"/>
      </w:pPr>
      <w:rPr>
        <w:rFonts w:ascii="Courier New" w:hAnsi="Courier New" w:hint="default"/>
      </w:rPr>
    </w:lvl>
    <w:lvl w:ilvl="8" w:tplc="5980E7EC">
      <w:start w:val="1"/>
      <w:numFmt w:val="bullet"/>
      <w:lvlText w:val=""/>
      <w:lvlJc w:val="left"/>
      <w:pPr>
        <w:ind w:left="6480" w:hanging="360"/>
      </w:pPr>
      <w:rPr>
        <w:rFonts w:ascii="Wingdings" w:hAnsi="Wingdings" w:hint="default"/>
      </w:rPr>
    </w:lvl>
  </w:abstractNum>
  <w:abstractNum w:abstractNumId="17" w15:restartNumberingAfterBreak="0">
    <w:nsid w:val="32C604A3"/>
    <w:multiLevelType w:val="multilevel"/>
    <w:tmpl w:val="3C7A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E2586E"/>
    <w:multiLevelType w:val="hybridMultilevel"/>
    <w:tmpl w:val="FFFFFFFF"/>
    <w:lvl w:ilvl="0" w:tplc="7EE219FA">
      <w:start w:val="1"/>
      <w:numFmt w:val="decimal"/>
      <w:lvlText w:val="%1."/>
      <w:lvlJc w:val="left"/>
      <w:pPr>
        <w:ind w:left="720" w:hanging="360"/>
      </w:pPr>
    </w:lvl>
    <w:lvl w:ilvl="1" w:tplc="F8021EE2">
      <w:start w:val="1"/>
      <w:numFmt w:val="decimal"/>
      <w:lvlText w:val="%2.1"/>
      <w:lvlJc w:val="left"/>
      <w:pPr>
        <w:ind w:left="1440" w:hanging="360"/>
      </w:pPr>
    </w:lvl>
    <w:lvl w:ilvl="2" w:tplc="13424810">
      <w:start w:val="1"/>
      <w:numFmt w:val="lowerRoman"/>
      <w:lvlText w:val="%3."/>
      <w:lvlJc w:val="right"/>
      <w:pPr>
        <w:ind w:left="2160" w:hanging="180"/>
      </w:pPr>
    </w:lvl>
    <w:lvl w:ilvl="3" w:tplc="23BC27E4">
      <w:start w:val="1"/>
      <w:numFmt w:val="decimal"/>
      <w:lvlText w:val="%4."/>
      <w:lvlJc w:val="left"/>
      <w:pPr>
        <w:ind w:left="2880" w:hanging="360"/>
      </w:pPr>
    </w:lvl>
    <w:lvl w:ilvl="4" w:tplc="9B98B8CC">
      <w:start w:val="1"/>
      <w:numFmt w:val="lowerLetter"/>
      <w:lvlText w:val="%5."/>
      <w:lvlJc w:val="left"/>
      <w:pPr>
        <w:ind w:left="3600" w:hanging="360"/>
      </w:pPr>
    </w:lvl>
    <w:lvl w:ilvl="5" w:tplc="17461750">
      <w:start w:val="1"/>
      <w:numFmt w:val="lowerRoman"/>
      <w:lvlText w:val="%6."/>
      <w:lvlJc w:val="right"/>
      <w:pPr>
        <w:ind w:left="4320" w:hanging="180"/>
      </w:pPr>
    </w:lvl>
    <w:lvl w:ilvl="6" w:tplc="DA9E7554">
      <w:start w:val="1"/>
      <w:numFmt w:val="decimal"/>
      <w:lvlText w:val="%7."/>
      <w:lvlJc w:val="left"/>
      <w:pPr>
        <w:ind w:left="5040" w:hanging="360"/>
      </w:pPr>
    </w:lvl>
    <w:lvl w:ilvl="7" w:tplc="B67A01C4">
      <w:start w:val="1"/>
      <w:numFmt w:val="lowerLetter"/>
      <w:lvlText w:val="%8."/>
      <w:lvlJc w:val="left"/>
      <w:pPr>
        <w:ind w:left="5760" w:hanging="360"/>
      </w:pPr>
    </w:lvl>
    <w:lvl w:ilvl="8" w:tplc="F4226C14">
      <w:start w:val="1"/>
      <w:numFmt w:val="lowerRoman"/>
      <w:lvlText w:val="%9."/>
      <w:lvlJc w:val="right"/>
      <w:pPr>
        <w:ind w:left="6480" w:hanging="180"/>
      </w:pPr>
    </w:lvl>
  </w:abstractNum>
  <w:abstractNum w:abstractNumId="19" w15:restartNumberingAfterBreak="0">
    <w:nsid w:val="40773EFF"/>
    <w:multiLevelType w:val="hybridMultilevel"/>
    <w:tmpl w:val="FFFFFFFF"/>
    <w:lvl w:ilvl="0" w:tplc="BC802174">
      <w:start w:val="1"/>
      <w:numFmt w:val="bullet"/>
      <w:lvlText w:val="·"/>
      <w:lvlJc w:val="left"/>
      <w:pPr>
        <w:ind w:left="720" w:hanging="360"/>
      </w:pPr>
      <w:rPr>
        <w:rFonts w:ascii="Symbol" w:hAnsi="Symbol" w:hint="default"/>
      </w:rPr>
    </w:lvl>
    <w:lvl w:ilvl="1" w:tplc="D22C80C8">
      <w:start w:val="1"/>
      <w:numFmt w:val="bullet"/>
      <w:lvlText w:val="o"/>
      <w:lvlJc w:val="left"/>
      <w:pPr>
        <w:ind w:left="1440" w:hanging="360"/>
      </w:pPr>
      <w:rPr>
        <w:rFonts w:ascii="Courier New" w:hAnsi="Courier New" w:hint="default"/>
      </w:rPr>
    </w:lvl>
    <w:lvl w:ilvl="2" w:tplc="1F8A6B52">
      <w:start w:val="1"/>
      <w:numFmt w:val="bullet"/>
      <w:lvlText w:val=""/>
      <w:lvlJc w:val="left"/>
      <w:pPr>
        <w:ind w:left="2160" w:hanging="360"/>
      </w:pPr>
      <w:rPr>
        <w:rFonts w:ascii="Wingdings" w:hAnsi="Wingdings" w:hint="default"/>
      </w:rPr>
    </w:lvl>
    <w:lvl w:ilvl="3" w:tplc="8DE63D6E">
      <w:start w:val="1"/>
      <w:numFmt w:val="bullet"/>
      <w:lvlText w:val=""/>
      <w:lvlJc w:val="left"/>
      <w:pPr>
        <w:ind w:left="2880" w:hanging="360"/>
      </w:pPr>
      <w:rPr>
        <w:rFonts w:ascii="Symbol" w:hAnsi="Symbol" w:hint="default"/>
      </w:rPr>
    </w:lvl>
    <w:lvl w:ilvl="4" w:tplc="2F38D118">
      <w:start w:val="1"/>
      <w:numFmt w:val="bullet"/>
      <w:lvlText w:val="o"/>
      <w:lvlJc w:val="left"/>
      <w:pPr>
        <w:ind w:left="3600" w:hanging="360"/>
      </w:pPr>
      <w:rPr>
        <w:rFonts w:ascii="Courier New" w:hAnsi="Courier New" w:hint="default"/>
      </w:rPr>
    </w:lvl>
    <w:lvl w:ilvl="5" w:tplc="000C27C6">
      <w:start w:val="1"/>
      <w:numFmt w:val="bullet"/>
      <w:lvlText w:val=""/>
      <w:lvlJc w:val="left"/>
      <w:pPr>
        <w:ind w:left="4320" w:hanging="360"/>
      </w:pPr>
      <w:rPr>
        <w:rFonts w:ascii="Wingdings" w:hAnsi="Wingdings" w:hint="default"/>
      </w:rPr>
    </w:lvl>
    <w:lvl w:ilvl="6" w:tplc="5290C024">
      <w:start w:val="1"/>
      <w:numFmt w:val="bullet"/>
      <w:lvlText w:val=""/>
      <w:lvlJc w:val="left"/>
      <w:pPr>
        <w:ind w:left="5040" w:hanging="360"/>
      </w:pPr>
      <w:rPr>
        <w:rFonts w:ascii="Symbol" w:hAnsi="Symbol" w:hint="default"/>
      </w:rPr>
    </w:lvl>
    <w:lvl w:ilvl="7" w:tplc="C0C27D9E">
      <w:start w:val="1"/>
      <w:numFmt w:val="bullet"/>
      <w:lvlText w:val="o"/>
      <w:lvlJc w:val="left"/>
      <w:pPr>
        <w:ind w:left="5760" w:hanging="360"/>
      </w:pPr>
      <w:rPr>
        <w:rFonts w:ascii="Courier New" w:hAnsi="Courier New" w:hint="default"/>
      </w:rPr>
    </w:lvl>
    <w:lvl w:ilvl="8" w:tplc="834223C8">
      <w:start w:val="1"/>
      <w:numFmt w:val="bullet"/>
      <w:lvlText w:val=""/>
      <w:lvlJc w:val="left"/>
      <w:pPr>
        <w:ind w:left="6480" w:hanging="360"/>
      </w:pPr>
      <w:rPr>
        <w:rFonts w:ascii="Wingdings" w:hAnsi="Wingdings" w:hint="default"/>
      </w:rPr>
    </w:lvl>
  </w:abstractNum>
  <w:abstractNum w:abstractNumId="20" w15:restartNumberingAfterBreak="0">
    <w:nsid w:val="40B858A9"/>
    <w:multiLevelType w:val="hybridMultilevel"/>
    <w:tmpl w:val="FFFFFFFF"/>
    <w:lvl w:ilvl="0" w:tplc="8EF00248">
      <w:start w:val="1"/>
      <w:numFmt w:val="bullet"/>
      <w:lvlText w:val="o"/>
      <w:lvlJc w:val="left"/>
      <w:pPr>
        <w:ind w:left="720" w:hanging="360"/>
      </w:pPr>
      <w:rPr>
        <w:rFonts w:ascii="Symbol" w:hAnsi="Symbol" w:hint="default"/>
      </w:rPr>
    </w:lvl>
    <w:lvl w:ilvl="1" w:tplc="D2767190">
      <w:start w:val="1"/>
      <w:numFmt w:val="bullet"/>
      <w:lvlText w:val="o"/>
      <w:lvlJc w:val="left"/>
      <w:pPr>
        <w:ind w:left="1440" w:hanging="360"/>
      </w:pPr>
      <w:rPr>
        <w:rFonts w:ascii="Courier New" w:hAnsi="Courier New" w:hint="default"/>
      </w:rPr>
    </w:lvl>
    <w:lvl w:ilvl="2" w:tplc="2C482B64">
      <w:start w:val="1"/>
      <w:numFmt w:val="bullet"/>
      <w:lvlText w:val=""/>
      <w:lvlJc w:val="left"/>
      <w:pPr>
        <w:ind w:left="2160" w:hanging="360"/>
      </w:pPr>
      <w:rPr>
        <w:rFonts w:ascii="Wingdings" w:hAnsi="Wingdings" w:hint="default"/>
      </w:rPr>
    </w:lvl>
    <w:lvl w:ilvl="3" w:tplc="0FFC9E94">
      <w:start w:val="1"/>
      <w:numFmt w:val="bullet"/>
      <w:lvlText w:val=""/>
      <w:lvlJc w:val="left"/>
      <w:pPr>
        <w:ind w:left="2880" w:hanging="360"/>
      </w:pPr>
      <w:rPr>
        <w:rFonts w:ascii="Symbol" w:hAnsi="Symbol" w:hint="default"/>
      </w:rPr>
    </w:lvl>
    <w:lvl w:ilvl="4" w:tplc="126037BE">
      <w:start w:val="1"/>
      <w:numFmt w:val="bullet"/>
      <w:lvlText w:val="o"/>
      <w:lvlJc w:val="left"/>
      <w:pPr>
        <w:ind w:left="3600" w:hanging="360"/>
      </w:pPr>
      <w:rPr>
        <w:rFonts w:ascii="Courier New" w:hAnsi="Courier New" w:hint="default"/>
      </w:rPr>
    </w:lvl>
    <w:lvl w:ilvl="5" w:tplc="CB5AC1F2">
      <w:start w:val="1"/>
      <w:numFmt w:val="bullet"/>
      <w:lvlText w:val=""/>
      <w:lvlJc w:val="left"/>
      <w:pPr>
        <w:ind w:left="4320" w:hanging="360"/>
      </w:pPr>
      <w:rPr>
        <w:rFonts w:ascii="Wingdings" w:hAnsi="Wingdings" w:hint="default"/>
      </w:rPr>
    </w:lvl>
    <w:lvl w:ilvl="6" w:tplc="EF5E803E">
      <w:start w:val="1"/>
      <w:numFmt w:val="bullet"/>
      <w:lvlText w:val=""/>
      <w:lvlJc w:val="left"/>
      <w:pPr>
        <w:ind w:left="5040" w:hanging="360"/>
      </w:pPr>
      <w:rPr>
        <w:rFonts w:ascii="Symbol" w:hAnsi="Symbol" w:hint="default"/>
      </w:rPr>
    </w:lvl>
    <w:lvl w:ilvl="7" w:tplc="45A8D06C">
      <w:start w:val="1"/>
      <w:numFmt w:val="bullet"/>
      <w:lvlText w:val="o"/>
      <w:lvlJc w:val="left"/>
      <w:pPr>
        <w:ind w:left="5760" w:hanging="360"/>
      </w:pPr>
      <w:rPr>
        <w:rFonts w:ascii="Courier New" w:hAnsi="Courier New" w:hint="default"/>
      </w:rPr>
    </w:lvl>
    <w:lvl w:ilvl="8" w:tplc="4CF48F8E">
      <w:start w:val="1"/>
      <w:numFmt w:val="bullet"/>
      <w:lvlText w:val=""/>
      <w:lvlJc w:val="left"/>
      <w:pPr>
        <w:ind w:left="6480" w:hanging="360"/>
      </w:pPr>
      <w:rPr>
        <w:rFonts w:ascii="Wingdings" w:hAnsi="Wingdings" w:hint="default"/>
      </w:rPr>
    </w:lvl>
  </w:abstractNum>
  <w:abstractNum w:abstractNumId="21" w15:restartNumberingAfterBreak="0">
    <w:nsid w:val="4E28F478"/>
    <w:multiLevelType w:val="hybridMultilevel"/>
    <w:tmpl w:val="FFFFFFFF"/>
    <w:lvl w:ilvl="0" w:tplc="1DC6B07A">
      <w:start w:val="1"/>
      <w:numFmt w:val="bullet"/>
      <w:lvlText w:val="·"/>
      <w:lvlJc w:val="left"/>
      <w:pPr>
        <w:ind w:left="720" w:hanging="360"/>
      </w:pPr>
      <w:rPr>
        <w:rFonts w:ascii="Symbol" w:hAnsi="Symbol" w:hint="default"/>
      </w:rPr>
    </w:lvl>
    <w:lvl w:ilvl="1" w:tplc="B7A01250">
      <w:start w:val="1"/>
      <w:numFmt w:val="bullet"/>
      <w:lvlText w:val="o"/>
      <w:lvlJc w:val="left"/>
      <w:pPr>
        <w:ind w:left="1440" w:hanging="360"/>
      </w:pPr>
      <w:rPr>
        <w:rFonts w:ascii="Courier New" w:hAnsi="Courier New" w:hint="default"/>
      </w:rPr>
    </w:lvl>
    <w:lvl w:ilvl="2" w:tplc="C446565C">
      <w:start w:val="1"/>
      <w:numFmt w:val="bullet"/>
      <w:lvlText w:val=""/>
      <w:lvlJc w:val="left"/>
      <w:pPr>
        <w:ind w:left="2160" w:hanging="360"/>
      </w:pPr>
      <w:rPr>
        <w:rFonts w:ascii="Wingdings" w:hAnsi="Wingdings" w:hint="default"/>
      </w:rPr>
    </w:lvl>
    <w:lvl w:ilvl="3" w:tplc="6AB4F4C2">
      <w:start w:val="1"/>
      <w:numFmt w:val="bullet"/>
      <w:lvlText w:val=""/>
      <w:lvlJc w:val="left"/>
      <w:pPr>
        <w:ind w:left="2880" w:hanging="360"/>
      </w:pPr>
      <w:rPr>
        <w:rFonts w:ascii="Symbol" w:hAnsi="Symbol" w:hint="default"/>
      </w:rPr>
    </w:lvl>
    <w:lvl w:ilvl="4" w:tplc="630083BA">
      <w:start w:val="1"/>
      <w:numFmt w:val="bullet"/>
      <w:lvlText w:val="o"/>
      <w:lvlJc w:val="left"/>
      <w:pPr>
        <w:ind w:left="3600" w:hanging="360"/>
      </w:pPr>
      <w:rPr>
        <w:rFonts w:ascii="Courier New" w:hAnsi="Courier New" w:hint="default"/>
      </w:rPr>
    </w:lvl>
    <w:lvl w:ilvl="5" w:tplc="DEBEAD60">
      <w:start w:val="1"/>
      <w:numFmt w:val="bullet"/>
      <w:lvlText w:val=""/>
      <w:lvlJc w:val="left"/>
      <w:pPr>
        <w:ind w:left="4320" w:hanging="360"/>
      </w:pPr>
      <w:rPr>
        <w:rFonts w:ascii="Wingdings" w:hAnsi="Wingdings" w:hint="default"/>
      </w:rPr>
    </w:lvl>
    <w:lvl w:ilvl="6" w:tplc="B31266FC">
      <w:start w:val="1"/>
      <w:numFmt w:val="bullet"/>
      <w:lvlText w:val=""/>
      <w:lvlJc w:val="left"/>
      <w:pPr>
        <w:ind w:left="5040" w:hanging="360"/>
      </w:pPr>
      <w:rPr>
        <w:rFonts w:ascii="Symbol" w:hAnsi="Symbol" w:hint="default"/>
      </w:rPr>
    </w:lvl>
    <w:lvl w:ilvl="7" w:tplc="3C364026">
      <w:start w:val="1"/>
      <w:numFmt w:val="bullet"/>
      <w:lvlText w:val="o"/>
      <w:lvlJc w:val="left"/>
      <w:pPr>
        <w:ind w:left="5760" w:hanging="360"/>
      </w:pPr>
      <w:rPr>
        <w:rFonts w:ascii="Courier New" w:hAnsi="Courier New" w:hint="default"/>
      </w:rPr>
    </w:lvl>
    <w:lvl w:ilvl="8" w:tplc="61940242">
      <w:start w:val="1"/>
      <w:numFmt w:val="bullet"/>
      <w:lvlText w:val=""/>
      <w:lvlJc w:val="left"/>
      <w:pPr>
        <w:ind w:left="6480" w:hanging="360"/>
      </w:pPr>
      <w:rPr>
        <w:rFonts w:ascii="Wingdings" w:hAnsi="Wingdings" w:hint="default"/>
      </w:rPr>
    </w:lvl>
  </w:abstractNum>
  <w:abstractNum w:abstractNumId="22" w15:restartNumberingAfterBreak="0">
    <w:nsid w:val="588E8101"/>
    <w:multiLevelType w:val="hybridMultilevel"/>
    <w:tmpl w:val="FFFFFFFF"/>
    <w:lvl w:ilvl="0" w:tplc="DDD25650">
      <w:start w:val="1"/>
      <w:numFmt w:val="bullet"/>
      <w:lvlText w:val="·"/>
      <w:lvlJc w:val="left"/>
      <w:pPr>
        <w:ind w:left="720" w:hanging="360"/>
      </w:pPr>
      <w:rPr>
        <w:rFonts w:ascii="Symbol" w:hAnsi="Symbol" w:hint="default"/>
      </w:rPr>
    </w:lvl>
    <w:lvl w:ilvl="1" w:tplc="D36A1A86">
      <w:start w:val="1"/>
      <w:numFmt w:val="bullet"/>
      <w:lvlText w:val="o"/>
      <w:lvlJc w:val="left"/>
      <w:pPr>
        <w:ind w:left="1440" w:hanging="360"/>
      </w:pPr>
      <w:rPr>
        <w:rFonts w:ascii="Courier New" w:hAnsi="Courier New" w:hint="default"/>
      </w:rPr>
    </w:lvl>
    <w:lvl w:ilvl="2" w:tplc="05B4356C">
      <w:start w:val="1"/>
      <w:numFmt w:val="bullet"/>
      <w:lvlText w:val=""/>
      <w:lvlJc w:val="left"/>
      <w:pPr>
        <w:ind w:left="2160" w:hanging="360"/>
      </w:pPr>
      <w:rPr>
        <w:rFonts w:ascii="Wingdings" w:hAnsi="Wingdings" w:hint="default"/>
      </w:rPr>
    </w:lvl>
    <w:lvl w:ilvl="3" w:tplc="B81EFDBA">
      <w:start w:val="1"/>
      <w:numFmt w:val="bullet"/>
      <w:lvlText w:val=""/>
      <w:lvlJc w:val="left"/>
      <w:pPr>
        <w:ind w:left="2880" w:hanging="360"/>
      </w:pPr>
      <w:rPr>
        <w:rFonts w:ascii="Symbol" w:hAnsi="Symbol" w:hint="default"/>
      </w:rPr>
    </w:lvl>
    <w:lvl w:ilvl="4" w:tplc="88DE4BAA">
      <w:start w:val="1"/>
      <w:numFmt w:val="bullet"/>
      <w:lvlText w:val="o"/>
      <w:lvlJc w:val="left"/>
      <w:pPr>
        <w:ind w:left="3600" w:hanging="360"/>
      </w:pPr>
      <w:rPr>
        <w:rFonts w:ascii="Courier New" w:hAnsi="Courier New" w:hint="default"/>
      </w:rPr>
    </w:lvl>
    <w:lvl w:ilvl="5" w:tplc="3B50C8A8">
      <w:start w:val="1"/>
      <w:numFmt w:val="bullet"/>
      <w:lvlText w:val=""/>
      <w:lvlJc w:val="left"/>
      <w:pPr>
        <w:ind w:left="4320" w:hanging="360"/>
      </w:pPr>
      <w:rPr>
        <w:rFonts w:ascii="Wingdings" w:hAnsi="Wingdings" w:hint="default"/>
      </w:rPr>
    </w:lvl>
    <w:lvl w:ilvl="6" w:tplc="93D02D1A">
      <w:start w:val="1"/>
      <w:numFmt w:val="bullet"/>
      <w:lvlText w:val=""/>
      <w:lvlJc w:val="left"/>
      <w:pPr>
        <w:ind w:left="5040" w:hanging="360"/>
      </w:pPr>
      <w:rPr>
        <w:rFonts w:ascii="Symbol" w:hAnsi="Symbol" w:hint="default"/>
      </w:rPr>
    </w:lvl>
    <w:lvl w:ilvl="7" w:tplc="9654940A">
      <w:start w:val="1"/>
      <w:numFmt w:val="bullet"/>
      <w:lvlText w:val="o"/>
      <w:lvlJc w:val="left"/>
      <w:pPr>
        <w:ind w:left="5760" w:hanging="360"/>
      </w:pPr>
      <w:rPr>
        <w:rFonts w:ascii="Courier New" w:hAnsi="Courier New" w:hint="default"/>
      </w:rPr>
    </w:lvl>
    <w:lvl w:ilvl="8" w:tplc="BD6C7C82">
      <w:start w:val="1"/>
      <w:numFmt w:val="bullet"/>
      <w:lvlText w:val=""/>
      <w:lvlJc w:val="left"/>
      <w:pPr>
        <w:ind w:left="6480" w:hanging="360"/>
      </w:pPr>
      <w:rPr>
        <w:rFonts w:ascii="Wingdings" w:hAnsi="Wingdings" w:hint="default"/>
      </w:rPr>
    </w:lvl>
  </w:abstractNum>
  <w:abstractNum w:abstractNumId="23" w15:restartNumberingAfterBreak="0">
    <w:nsid w:val="5AEF93AC"/>
    <w:multiLevelType w:val="hybridMultilevel"/>
    <w:tmpl w:val="FFFFFFFF"/>
    <w:lvl w:ilvl="0" w:tplc="2ACAD4A8">
      <w:start w:val="1"/>
      <w:numFmt w:val="bullet"/>
      <w:lvlText w:val="o"/>
      <w:lvlJc w:val="left"/>
      <w:pPr>
        <w:ind w:left="720" w:hanging="360"/>
      </w:pPr>
      <w:rPr>
        <w:rFonts w:ascii="Symbol" w:hAnsi="Symbol" w:hint="default"/>
      </w:rPr>
    </w:lvl>
    <w:lvl w:ilvl="1" w:tplc="C4129700">
      <w:start w:val="1"/>
      <w:numFmt w:val="bullet"/>
      <w:lvlText w:val="o"/>
      <w:lvlJc w:val="left"/>
      <w:pPr>
        <w:ind w:left="1440" w:hanging="360"/>
      </w:pPr>
      <w:rPr>
        <w:rFonts w:ascii="Courier New" w:hAnsi="Courier New" w:hint="default"/>
      </w:rPr>
    </w:lvl>
    <w:lvl w:ilvl="2" w:tplc="57AE133A">
      <w:start w:val="1"/>
      <w:numFmt w:val="bullet"/>
      <w:lvlText w:val=""/>
      <w:lvlJc w:val="left"/>
      <w:pPr>
        <w:ind w:left="2160" w:hanging="360"/>
      </w:pPr>
      <w:rPr>
        <w:rFonts w:ascii="Wingdings" w:hAnsi="Wingdings" w:hint="default"/>
      </w:rPr>
    </w:lvl>
    <w:lvl w:ilvl="3" w:tplc="DAE2C0F0">
      <w:start w:val="1"/>
      <w:numFmt w:val="bullet"/>
      <w:lvlText w:val=""/>
      <w:lvlJc w:val="left"/>
      <w:pPr>
        <w:ind w:left="2880" w:hanging="360"/>
      </w:pPr>
      <w:rPr>
        <w:rFonts w:ascii="Symbol" w:hAnsi="Symbol" w:hint="default"/>
      </w:rPr>
    </w:lvl>
    <w:lvl w:ilvl="4" w:tplc="6C7086DE">
      <w:start w:val="1"/>
      <w:numFmt w:val="bullet"/>
      <w:lvlText w:val="o"/>
      <w:lvlJc w:val="left"/>
      <w:pPr>
        <w:ind w:left="3600" w:hanging="360"/>
      </w:pPr>
      <w:rPr>
        <w:rFonts w:ascii="Courier New" w:hAnsi="Courier New" w:hint="default"/>
      </w:rPr>
    </w:lvl>
    <w:lvl w:ilvl="5" w:tplc="683E7422">
      <w:start w:val="1"/>
      <w:numFmt w:val="bullet"/>
      <w:lvlText w:val=""/>
      <w:lvlJc w:val="left"/>
      <w:pPr>
        <w:ind w:left="4320" w:hanging="360"/>
      </w:pPr>
      <w:rPr>
        <w:rFonts w:ascii="Wingdings" w:hAnsi="Wingdings" w:hint="default"/>
      </w:rPr>
    </w:lvl>
    <w:lvl w:ilvl="6" w:tplc="A9B2A212">
      <w:start w:val="1"/>
      <w:numFmt w:val="bullet"/>
      <w:lvlText w:val=""/>
      <w:lvlJc w:val="left"/>
      <w:pPr>
        <w:ind w:left="5040" w:hanging="360"/>
      </w:pPr>
      <w:rPr>
        <w:rFonts w:ascii="Symbol" w:hAnsi="Symbol" w:hint="default"/>
      </w:rPr>
    </w:lvl>
    <w:lvl w:ilvl="7" w:tplc="149C09E2">
      <w:start w:val="1"/>
      <w:numFmt w:val="bullet"/>
      <w:lvlText w:val="o"/>
      <w:lvlJc w:val="left"/>
      <w:pPr>
        <w:ind w:left="5760" w:hanging="360"/>
      </w:pPr>
      <w:rPr>
        <w:rFonts w:ascii="Courier New" w:hAnsi="Courier New" w:hint="default"/>
      </w:rPr>
    </w:lvl>
    <w:lvl w:ilvl="8" w:tplc="657E127E">
      <w:start w:val="1"/>
      <w:numFmt w:val="bullet"/>
      <w:lvlText w:val=""/>
      <w:lvlJc w:val="left"/>
      <w:pPr>
        <w:ind w:left="6480" w:hanging="360"/>
      </w:pPr>
      <w:rPr>
        <w:rFonts w:ascii="Wingdings" w:hAnsi="Wingdings" w:hint="default"/>
      </w:rPr>
    </w:lvl>
  </w:abstractNum>
  <w:abstractNum w:abstractNumId="24" w15:restartNumberingAfterBreak="0">
    <w:nsid w:val="5ECF7042"/>
    <w:multiLevelType w:val="multilevel"/>
    <w:tmpl w:val="A7BE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659DF0"/>
    <w:multiLevelType w:val="hybridMultilevel"/>
    <w:tmpl w:val="FFFFFFFF"/>
    <w:lvl w:ilvl="0" w:tplc="FFB0AAA0">
      <w:start w:val="1"/>
      <w:numFmt w:val="bullet"/>
      <w:lvlText w:val="·"/>
      <w:lvlJc w:val="left"/>
      <w:pPr>
        <w:ind w:left="720" w:hanging="360"/>
      </w:pPr>
      <w:rPr>
        <w:rFonts w:ascii="Symbol" w:hAnsi="Symbol" w:hint="default"/>
      </w:rPr>
    </w:lvl>
    <w:lvl w:ilvl="1" w:tplc="29F275A0">
      <w:start w:val="1"/>
      <w:numFmt w:val="bullet"/>
      <w:lvlText w:val="o"/>
      <w:lvlJc w:val="left"/>
      <w:pPr>
        <w:ind w:left="1440" w:hanging="360"/>
      </w:pPr>
      <w:rPr>
        <w:rFonts w:ascii="Courier New" w:hAnsi="Courier New" w:hint="default"/>
      </w:rPr>
    </w:lvl>
    <w:lvl w:ilvl="2" w:tplc="DBD8968A">
      <w:start w:val="1"/>
      <w:numFmt w:val="bullet"/>
      <w:lvlText w:val=""/>
      <w:lvlJc w:val="left"/>
      <w:pPr>
        <w:ind w:left="2160" w:hanging="360"/>
      </w:pPr>
      <w:rPr>
        <w:rFonts w:ascii="Wingdings" w:hAnsi="Wingdings" w:hint="default"/>
      </w:rPr>
    </w:lvl>
    <w:lvl w:ilvl="3" w:tplc="99A024C2">
      <w:start w:val="1"/>
      <w:numFmt w:val="bullet"/>
      <w:lvlText w:val=""/>
      <w:lvlJc w:val="left"/>
      <w:pPr>
        <w:ind w:left="2880" w:hanging="360"/>
      </w:pPr>
      <w:rPr>
        <w:rFonts w:ascii="Symbol" w:hAnsi="Symbol" w:hint="default"/>
      </w:rPr>
    </w:lvl>
    <w:lvl w:ilvl="4" w:tplc="8EFA99DC">
      <w:start w:val="1"/>
      <w:numFmt w:val="bullet"/>
      <w:lvlText w:val="o"/>
      <w:lvlJc w:val="left"/>
      <w:pPr>
        <w:ind w:left="3600" w:hanging="360"/>
      </w:pPr>
      <w:rPr>
        <w:rFonts w:ascii="Courier New" w:hAnsi="Courier New" w:hint="default"/>
      </w:rPr>
    </w:lvl>
    <w:lvl w:ilvl="5" w:tplc="36F6FE7A">
      <w:start w:val="1"/>
      <w:numFmt w:val="bullet"/>
      <w:lvlText w:val=""/>
      <w:lvlJc w:val="left"/>
      <w:pPr>
        <w:ind w:left="4320" w:hanging="360"/>
      </w:pPr>
      <w:rPr>
        <w:rFonts w:ascii="Wingdings" w:hAnsi="Wingdings" w:hint="default"/>
      </w:rPr>
    </w:lvl>
    <w:lvl w:ilvl="6" w:tplc="1994872A">
      <w:start w:val="1"/>
      <w:numFmt w:val="bullet"/>
      <w:lvlText w:val=""/>
      <w:lvlJc w:val="left"/>
      <w:pPr>
        <w:ind w:left="5040" w:hanging="360"/>
      </w:pPr>
      <w:rPr>
        <w:rFonts w:ascii="Symbol" w:hAnsi="Symbol" w:hint="default"/>
      </w:rPr>
    </w:lvl>
    <w:lvl w:ilvl="7" w:tplc="C17C3C40">
      <w:start w:val="1"/>
      <w:numFmt w:val="bullet"/>
      <w:lvlText w:val="o"/>
      <w:lvlJc w:val="left"/>
      <w:pPr>
        <w:ind w:left="5760" w:hanging="360"/>
      </w:pPr>
      <w:rPr>
        <w:rFonts w:ascii="Courier New" w:hAnsi="Courier New" w:hint="default"/>
      </w:rPr>
    </w:lvl>
    <w:lvl w:ilvl="8" w:tplc="D8D89A1A">
      <w:start w:val="1"/>
      <w:numFmt w:val="bullet"/>
      <w:lvlText w:val=""/>
      <w:lvlJc w:val="left"/>
      <w:pPr>
        <w:ind w:left="6480" w:hanging="360"/>
      </w:pPr>
      <w:rPr>
        <w:rFonts w:ascii="Wingdings" w:hAnsi="Wingdings" w:hint="default"/>
      </w:rPr>
    </w:lvl>
  </w:abstractNum>
  <w:abstractNum w:abstractNumId="26" w15:restartNumberingAfterBreak="0">
    <w:nsid w:val="6D9F3725"/>
    <w:multiLevelType w:val="multilevel"/>
    <w:tmpl w:val="776C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74424D"/>
    <w:multiLevelType w:val="hybridMultilevel"/>
    <w:tmpl w:val="671C2194"/>
    <w:lvl w:ilvl="0" w:tplc="6B00450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8674E0"/>
    <w:multiLevelType w:val="hybridMultilevel"/>
    <w:tmpl w:val="46F6A8B4"/>
    <w:lvl w:ilvl="0" w:tplc="DDD2565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7EBA736A"/>
    <w:multiLevelType w:val="multilevel"/>
    <w:tmpl w:val="FC52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8841068">
    <w:abstractNumId w:val="9"/>
  </w:num>
  <w:num w:numId="2" w16cid:durableId="113987858">
    <w:abstractNumId w:val="0"/>
  </w:num>
  <w:num w:numId="3" w16cid:durableId="1419250758">
    <w:abstractNumId w:val="16"/>
  </w:num>
  <w:num w:numId="4" w16cid:durableId="554899085">
    <w:abstractNumId w:val="25"/>
  </w:num>
  <w:num w:numId="5" w16cid:durableId="767697180">
    <w:abstractNumId w:val="22"/>
  </w:num>
  <w:num w:numId="6" w16cid:durableId="429620890">
    <w:abstractNumId w:val="13"/>
  </w:num>
  <w:num w:numId="7" w16cid:durableId="1437679548">
    <w:abstractNumId w:val="7"/>
  </w:num>
  <w:num w:numId="8" w16cid:durableId="1518080754">
    <w:abstractNumId w:val="2"/>
  </w:num>
  <w:num w:numId="9" w16cid:durableId="43146507">
    <w:abstractNumId w:val="3"/>
  </w:num>
  <w:num w:numId="10" w16cid:durableId="119609906">
    <w:abstractNumId w:val="15"/>
  </w:num>
  <w:num w:numId="11" w16cid:durableId="1936475149">
    <w:abstractNumId w:val="6"/>
  </w:num>
  <w:num w:numId="12" w16cid:durableId="373430689">
    <w:abstractNumId w:val="8"/>
  </w:num>
  <w:num w:numId="13" w16cid:durableId="90245124">
    <w:abstractNumId w:val="21"/>
  </w:num>
  <w:num w:numId="14" w16cid:durableId="555555181">
    <w:abstractNumId w:val="19"/>
  </w:num>
  <w:num w:numId="15" w16cid:durableId="215435187">
    <w:abstractNumId w:val="5"/>
  </w:num>
  <w:num w:numId="16" w16cid:durableId="1803301477">
    <w:abstractNumId w:val="11"/>
  </w:num>
  <w:num w:numId="17" w16cid:durableId="1965035859">
    <w:abstractNumId w:val="18"/>
  </w:num>
  <w:num w:numId="18" w16cid:durableId="1203858291">
    <w:abstractNumId w:val="20"/>
  </w:num>
  <w:num w:numId="19" w16cid:durableId="1305626471">
    <w:abstractNumId w:val="23"/>
  </w:num>
  <w:num w:numId="20" w16cid:durableId="1579099521">
    <w:abstractNumId w:val="10"/>
  </w:num>
  <w:num w:numId="21" w16cid:durableId="329874407">
    <w:abstractNumId w:val="28"/>
  </w:num>
  <w:num w:numId="22" w16cid:durableId="1644773788">
    <w:abstractNumId w:val="1"/>
  </w:num>
  <w:num w:numId="23" w16cid:durableId="1896816831">
    <w:abstractNumId w:val="27"/>
  </w:num>
  <w:num w:numId="24" w16cid:durableId="951013762">
    <w:abstractNumId w:val="12"/>
  </w:num>
  <w:num w:numId="25" w16cid:durableId="1682196442">
    <w:abstractNumId w:val="4"/>
  </w:num>
  <w:num w:numId="26" w16cid:durableId="1829247209">
    <w:abstractNumId w:val="17"/>
  </w:num>
  <w:num w:numId="27" w16cid:durableId="347216157">
    <w:abstractNumId w:val="24"/>
  </w:num>
  <w:num w:numId="28" w16cid:durableId="213276327">
    <w:abstractNumId w:val="14"/>
  </w:num>
  <w:num w:numId="29" w16cid:durableId="377360107">
    <w:abstractNumId w:val="29"/>
  </w:num>
  <w:num w:numId="30" w16cid:durableId="149769458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EBC"/>
    <w:rsid w:val="00086A97"/>
    <w:rsid w:val="000878C8"/>
    <w:rsid w:val="00155C3E"/>
    <w:rsid w:val="001B0765"/>
    <w:rsid w:val="001E0B43"/>
    <w:rsid w:val="002F3082"/>
    <w:rsid w:val="00304ACA"/>
    <w:rsid w:val="00360537"/>
    <w:rsid w:val="003845C7"/>
    <w:rsid w:val="00490238"/>
    <w:rsid w:val="00573231"/>
    <w:rsid w:val="005A28CB"/>
    <w:rsid w:val="005B2399"/>
    <w:rsid w:val="00674082"/>
    <w:rsid w:val="00845C24"/>
    <w:rsid w:val="008B16B2"/>
    <w:rsid w:val="008B6340"/>
    <w:rsid w:val="00913FA3"/>
    <w:rsid w:val="009913AF"/>
    <w:rsid w:val="009A33BA"/>
    <w:rsid w:val="009E2475"/>
    <w:rsid w:val="00A5B9FA"/>
    <w:rsid w:val="00B46DC9"/>
    <w:rsid w:val="00CA6CE1"/>
    <w:rsid w:val="00CC0EBC"/>
    <w:rsid w:val="00D6499E"/>
    <w:rsid w:val="00E815FD"/>
    <w:rsid w:val="00EA6E21"/>
    <w:rsid w:val="00FD7AD6"/>
    <w:rsid w:val="00FE099D"/>
    <w:rsid w:val="0108124E"/>
    <w:rsid w:val="01E48F0A"/>
    <w:rsid w:val="023B1451"/>
    <w:rsid w:val="02FC2897"/>
    <w:rsid w:val="039990C1"/>
    <w:rsid w:val="03A7E34D"/>
    <w:rsid w:val="0572B513"/>
    <w:rsid w:val="06A6AD51"/>
    <w:rsid w:val="070E8574"/>
    <w:rsid w:val="074964C9"/>
    <w:rsid w:val="07D7A8C5"/>
    <w:rsid w:val="07E8E39C"/>
    <w:rsid w:val="08A2EB07"/>
    <w:rsid w:val="0A76202D"/>
    <w:rsid w:val="0D2C55CA"/>
    <w:rsid w:val="0DE69556"/>
    <w:rsid w:val="0F18FB0D"/>
    <w:rsid w:val="0F93A08E"/>
    <w:rsid w:val="0F9A69BC"/>
    <w:rsid w:val="10CE9017"/>
    <w:rsid w:val="10D02B3B"/>
    <w:rsid w:val="1298C104"/>
    <w:rsid w:val="12BCBD5F"/>
    <w:rsid w:val="138F3917"/>
    <w:rsid w:val="13C5CD71"/>
    <w:rsid w:val="13D9565B"/>
    <w:rsid w:val="1615BF4E"/>
    <w:rsid w:val="173DD19B"/>
    <w:rsid w:val="1AF18EE2"/>
    <w:rsid w:val="1D0F8309"/>
    <w:rsid w:val="1D9BD848"/>
    <w:rsid w:val="1F1D4979"/>
    <w:rsid w:val="1F48E380"/>
    <w:rsid w:val="1F988981"/>
    <w:rsid w:val="1FDBE6D4"/>
    <w:rsid w:val="2002EAEB"/>
    <w:rsid w:val="22F9279B"/>
    <w:rsid w:val="234EBA00"/>
    <w:rsid w:val="23E02EB3"/>
    <w:rsid w:val="24A566BE"/>
    <w:rsid w:val="2546953A"/>
    <w:rsid w:val="25865702"/>
    <w:rsid w:val="259EFCA7"/>
    <w:rsid w:val="26FA69A0"/>
    <w:rsid w:val="272AD7A4"/>
    <w:rsid w:val="281F72DC"/>
    <w:rsid w:val="28DE8AEF"/>
    <w:rsid w:val="28DF6EE8"/>
    <w:rsid w:val="29F61FED"/>
    <w:rsid w:val="2A1A065D"/>
    <w:rsid w:val="2BB5D6BE"/>
    <w:rsid w:val="2BC2E3B0"/>
    <w:rsid w:val="2C162BB1"/>
    <w:rsid w:val="2DB1FC12"/>
    <w:rsid w:val="2F0612FD"/>
    <w:rsid w:val="30913567"/>
    <w:rsid w:val="30D2AF59"/>
    <w:rsid w:val="31C4376A"/>
    <w:rsid w:val="322D05C8"/>
    <w:rsid w:val="327D7FAF"/>
    <w:rsid w:val="32856D35"/>
    <w:rsid w:val="3575E161"/>
    <w:rsid w:val="36774FBC"/>
    <w:rsid w:val="36C34CB5"/>
    <w:rsid w:val="36F88965"/>
    <w:rsid w:val="389C474C"/>
    <w:rsid w:val="38A969EF"/>
    <w:rsid w:val="38F4AEB9"/>
    <w:rsid w:val="39798252"/>
    <w:rsid w:val="3BA1B1CB"/>
    <w:rsid w:val="3EA2BA72"/>
    <w:rsid w:val="3FCAD6E0"/>
    <w:rsid w:val="403E8AD3"/>
    <w:rsid w:val="423B3C0C"/>
    <w:rsid w:val="429B90FF"/>
    <w:rsid w:val="44F4AB8F"/>
    <w:rsid w:val="462AC444"/>
    <w:rsid w:val="47169AB5"/>
    <w:rsid w:val="48499CB8"/>
    <w:rsid w:val="48B26B16"/>
    <w:rsid w:val="49FB418C"/>
    <w:rsid w:val="4A4E3B77"/>
    <w:rsid w:val="4AA00E4E"/>
    <w:rsid w:val="4D3239BB"/>
    <w:rsid w:val="4D821270"/>
    <w:rsid w:val="4EC5DBD0"/>
    <w:rsid w:val="4F2875C8"/>
    <w:rsid w:val="4FA9DA05"/>
    <w:rsid w:val="517EEF34"/>
    <w:rsid w:val="52594D5C"/>
    <w:rsid w:val="5260168A"/>
    <w:rsid w:val="53D0175E"/>
    <w:rsid w:val="53F51DBD"/>
    <w:rsid w:val="54C7CACD"/>
    <w:rsid w:val="54CE93FB"/>
    <w:rsid w:val="551BD571"/>
    <w:rsid w:val="553C0A17"/>
    <w:rsid w:val="566B88B4"/>
    <w:rsid w:val="56C3F021"/>
    <w:rsid w:val="57EE30B8"/>
    <w:rsid w:val="58CDE087"/>
    <w:rsid w:val="598A0119"/>
    <w:rsid w:val="59967413"/>
    <w:rsid w:val="59A2051E"/>
    <w:rsid w:val="5B0BF90D"/>
    <w:rsid w:val="5C578BCC"/>
    <w:rsid w:val="5CD2DCB2"/>
    <w:rsid w:val="5E757641"/>
    <w:rsid w:val="5ECF0206"/>
    <w:rsid w:val="5F2F4D26"/>
    <w:rsid w:val="600A7D74"/>
    <w:rsid w:val="60BE08BB"/>
    <w:rsid w:val="6206A2C8"/>
    <w:rsid w:val="64633047"/>
    <w:rsid w:val="64DE3AD3"/>
    <w:rsid w:val="64ECA54B"/>
    <w:rsid w:val="652FAC83"/>
    <w:rsid w:val="65618E19"/>
    <w:rsid w:val="6677125F"/>
    <w:rsid w:val="66811F9E"/>
    <w:rsid w:val="668875AC"/>
    <w:rsid w:val="66B4F8C6"/>
    <w:rsid w:val="68045482"/>
    <w:rsid w:val="681D7CDF"/>
    <w:rsid w:val="69A024E3"/>
    <w:rsid w:val="69C892C5"/>
    <w:rsid w:val="6C2E04E8"/>
    <w:rsid w:val="6C9E2554"/>
    <w:rsid w:val="6DC6437C"/>
    <w:rsid w:val="6E23F005"/>
    <w:rsid w:val="6F1802B2"/>
    <w:rsid w:val="702F57F2"/>
    <w:rsid w:val="714A55F0"/>
    <w:rsid w:val="7171548D"/>
    <w:rsid w:val="71CB2853"/>
    <w:rsid w:val="71E7A9B4"/>
    <w:rsid w:val="73602F86"/>
    <w:rsid w:val="73F46EC4"/>
    <w:rsid w:val="743ACA1C"/>
    <w:rsid w:val="7481F6B2"/>
    <w:rsid w:val="761DC713"/>
    <w:rsid w:val="762F01EA"/>
    <w:rsid w:val="783A69D7"/>
    <w:rsid w:val="78478161"/>
    <w:rsid w:val="78999AD0"/>
    <w:rsid w:val="799BE7C3"/>
    <w:rsid w:val="79D63A38"/>
    <w:rsid w:val="7A28C1C8"/>
    <w:rsid w:val="7BB98674"/>
    <w:rsid w:val="7CA630F4"/>
    <w:rsid w:val="7ED94B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4029B"/>
  <w15:chartTrackingRefBased/>
  <w15:docId w15:val="{0DE1C589-7CD3-4B79-AEA8-FA55019C2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EBC"/>
  </w:style>
  <w:style w:type="paragraph" w:styleId="Footer">
    <w:name w:val="footer"/>
    <w:basedOn w:val="Normal"/>
    <w:link w:val="FooterChar"/>
    <w:uiPriority w:val="99"/>
    <w:unhideWhenUsed/>
    <w:rsid w:val="00CC0E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EBC"/>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nd-code-of-practice-0-to-2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equality-act-2010-advice-for-school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pga/2010/15/schedule/1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d437ac9-927f-4773-8615-43fdc54c8667">
      <UserInfo>
        <DisplayName>Karen Robson</DisplayName>
        <AccountId>45</AccountId>
        <AccountType/>
      </UserInfo>
      <UserInfo>
        <DisplayName>Rebecca Fuller</DisplayName>
        <AccountId>18</AccountId>
        <AccountType/>
      </UserInfo>
      <UserInfo>
        <DisplayName>Natalie Deen</DisplayName>
        <AccountId>20</AccountId>
        <AccountType/>
      </UserInfo>
      <UserInfo>
        <DisplayName>Ged Rae (Principal - The Dukeries Academy)</DisplayName>
        <AccountId>47</AccountId>
        <AccountType/>
      </UserInfo>
      <UserInfo>
        <DisplayName>Garry Trott</DisplayName>
        <AccountId>25</AccountId>
        <AccountType/>
      </UserInfo>
      <UserInfo>
        <DisplayName>Christine Franklin</DisplayName>
        <AccountId>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A8261E22A82240911D984A56E424CE" ma:contentTypeVersion="10" ma:contentTypeDescription="Create a new document." ma:contentTypeScope="" ma:versionID="fdb33b454cd72fa3a9925ff64c5abc34">
  <xsd:schema xmlns:xsd="http://www.w3.org/2001/XMLSchema" xmlns:xs="http://www.w3.org/2001/XMLSchema" xmlns:p="http://schemas.microsoft.com/office/2006/metadata/properties" xmlns:ns2="4972bf88-9546-470f-b370-e87627dacba5" xmlns:ns3="2d437ac9-927f-4773-8615-43fdc54c8667" targetNamespace="http://schemas.microsoft.com/office/2006/metadata/properties" ma:root="true" ma:fieldsID="a3794e3b69a599ee0fbc497e6363c248" ns2:_="" ns3:_="">
    <xsd:import namespace="4972bf88-9546-470f-b370-e87627dacba5"/>
    <xsd:import namespace="2d437ac9-927f-4773-8615-43fdc54c86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2bf88-9546-470f-b370-e87627dac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437ac9-927f-4773-8615-43fdc54c86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81E79-E2EB-4E7B-B02E-CBF8C99291D5}">
  <ds:schemaRefs>
    <ds:schemaRef ds:uri="http://schemas.microsoft.com/sharepoint/v3/contenttype/forms"/>
  </ds:schemaRefs>
</ds:datastoreItem>
</file>

<file path=customXml/itemProps2.xml><?xml version="1.0" encoding="utf-8"?>
<ds:datastoreItem xmlns:ds="http://schemas.openxmlformats.org/officeDocument/2006/customXml" ds:itemID="{8030716F-91F2-4FF1-B75B-9804BA582257}">
  <ds:schemaRefs>
    <ds:schemaRef ds:uri="http://schemas.microsoft.com/office/2006/metadata/properties"/>
    <ds:schemaRef ds:uri="http://schemas.microsoft.com/office/infopath/2007/PartnerControls"/>
    <ds:schemaRef ds:uri="2d437ac9-927f-4773-8615-43fdc54c8667"/>
  </ds:schemaRefs>
</ds:datastoreItem>
</file>

<file path=customXml/itemProps3.xml><?xml version="1.0" encoding="utf-8"?>
<ds:datastoreItem xmlns:ds="http://schemas.openxmlformats.org/officeDocument/2006/customXml" ds:itemID="{E0F10190-4BC0-45B9-8F6C-29959ECC1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2bf88-9546-470f-b370-e87627dacba5"/>
    <ds:schemaRef ds:uri="2d437ac9-927f-4773-8615-43fdc54c8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954B1F-7E85-46C3-A05F-B2F2E5F24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2431</Words>
  <Characters>13228</Characters>
  <Application>Microsoft Office Word</Application>
  <DocSecurity>0</DocSecurity>
  <Lines>944</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Scothern</dc:creator>
  <cp:keywords/>
  <dc:description/>
  <cp:lastModifiedBy>Grace Walters (SLT - Sutton Community Academy)</cp:lastModifiedBy>
  <cp:revision>2</cp:revision>
  <dcterms:created xsi:type="dcterms:W3CDTF">2025-09-17T16:51:00Z</dcterms:created>
  <dcterms:modified xsi:type="dcterms:W3CDTF">2025-09-17T16:51:00Z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0x010100F9A8261E22A82240911D984A56E424CE</vt:lpwstr>
  </property>
</Properties>
</file>