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077E37" w:rsidR="00407138" w:rsidP="4018A17B" w:rsidRDefault="00000000" w14:paraId="62C547BC" w14:textId="32122D8C">
      <w:pPr>
        <w:spacing w:before="240" w:after="240"/>
        <w:jc w:val="center"/>
        <w:rPr>
          <w:rFonts w:ascii="Open Sans" w:hAnsi="Open Sans" w:eastAsia="Open Sans" w:cs="Open Sans"/>
          <w:u w:val="single"/>
        </w:rPr>
      </w:pPr>
      <w:r w:rsidRPr="4018A17B" w:rsidR="5FC01404">
        <w:rPr>
          <w:rFonts w:ascii="Open Sans" w:hAnsi="Open Sans" w:eastAsia="Open Sans" w:cs="Open Sans"/>
          <w:u w:val="single"/>
        </w:rPr>
        <w:t>Parents'</w:t>
      </w:r>
      <w:r w:rsidRPr="4018A17B" w:rsidR="06A40DE0">
        <w:rPr>
          <w:rFonts w:ascii="Open Sans" w:hAnsi="Open Sans" w:eastAsia="Open Sans" w:cs="Open Sans"/>
          <w:u w:val="single"/>
        </w:rPr>
        <w:t xml:space="preserve"> Guide to </w:t>
      </w:r>
      <w:r w:rsidRPr="4018A17B" w:rsidR="00000000">
        <w:rPr>
          <w:rFonts w:ascii="Open Sans" w:hAnsi="Open Sans" w:eastAsia="Open Sans" w:cs="Open Sans"/>
          <w:u w:val="single"/>
        </w:rPr>
        <w:t>Unifrog</w:t>
      </w:r>
      <w:r w:rsidRPr="4018A17B" w:rsidR="00000000">
        <w:rPr>
          <w:rFonts w:ascii="Open Sans" w:hAnsi="Open Sans" w:eastAsia="Open Sans" w:cs="Open Sans"/>
          <w:u w:val="single"/>
        </w:rPr>
        <w:t xml:space="preserve"> – The Complete Destinations Platform</w:t>
      </w:r>
    </w:p>
    <w:p w:rsidRPr="00077E37" w:rsidR="00407138" w:rsidRDefault="00000000" w14:paraId="455DDF13" w14:textId="48D1DC92">
      <w:pPr>
        <w:spacing w:before="240" w:after="240"/>
        <w:rPr>
          <w:rFonts w:ascii="Open Sans" w:hAnsi="Open Sans" w:eastAsia="Open Sans" w:cs="Open Sans"/>
        </w:rPr>
      </w:pPr>
      <w:r w:rsidRPr="4018A17B" w:rsidR="00000000">
        <w:rPr>
          <w:rFonts w:ascii="Open Sans" w:hAnsi="Open Sans" w:eastAsia="Open Sans" w:cs="Open Sans"/>
        </w:rPr>
        <w:t xml:space="preserve">To continue to provide students with outstanding careers guidance and tailored support when choosing their next step after school, we are using </w:t>
      </w:r>
      <w:r w:rsidRPr="4018A17B" w:rsidR="00000000">
        <w:rPr>
          <w:rFonts w:ascii="Open Sans" w:hAnsi="Open Sans" w:eastAsia="Open Sans" w:cs="Open Sans"/>
        </w:rPr>
        <w:t>Unifrog</w:t>
      </w:r>
      <w:r w:rsidRPr="4018A17B" w:rsidR="00000000">
        <w:rPr>
          <w:rFonts w:ascii="Open Sans" w:hAnsi="Open Sans" w:eastAsia="Open Sans" w:cs="Open Sans"/>
        </w:rPr>
        <w:t>: an award-winning, online destinations platform. All students in Years 7, 8, 9, 10</w:t>
      </w:r>
      <w:r w:rsidRPr="4018A17B" w:rsidR="1100B528">
        <w:rPr>
          <w:rFonts w:ascii="Open Sans" w:hAnsi="Open Sans" w:eastAsia="Open Sans" w:cs="Open Sans"/>
        </w:rPr>
        <w:t xml:space="preserve"> and 11</w:t>
      </w:r>
      <w:r w:rsidRPr="4018A17B" w:rsidR="00000000">
        <w:rPr>
          <w:rFonts w:ascii="Open Sans" w:hAnsi="Open Sans" w:eastAsia="Open Sans" w:cs="Open Sans"/>
        </w:rPr>
        <w:t xml:space="preserve"> now have access to this platform.</w:t>
      </w:r>
    </w:p>
    <w:p w:rsidR="00407138" w:rsidRDefault="00000000" w14:paraId="3D43A555" w14:textId="77777777">
      <w:pPr>
        <w:spacing w:before="240" w:after="240"/>
        <w:rPr>
          <w:rFonts w:ascii="Open Sans" w:hAnsi="Open Sans" w:eastAsia="Open Sans" w:cs="Open Sans"/>
          <w:b/>
          <w:bCs/>
        </w:rPr>
      </w:pPr>
      <w:r>
        <w:rPr>
          <w:rFonts w:ascii="Open Sans" w:hAnsi="Open Sans" w:eastAsia="Open Sans" w:cs="Open Sans"/>
          <w:b/>
          <w:bCs/>
        </w:rPr>
        <w:t xml:space="preserve">What is </w:t>
      </w:r>
      <w:proofErr w:type="spellStart"/>
      <w:r>
        <w:rPr>
          <w:rFonts w:ascii="Open Sans" w:hAnsi="Open Sans" w:eastAsia="Open Sans" w:cs="Open Sans"/>
          <w:b/>
          <w:bCs/>
        </w:rPr>
        <w:t>Unifrog</w:t>
      </w:r>
      <w:proofErr w:type="spellEnd"/>
      <w:r>
        <w:rPr>
          <w:rFonts w:ascii="Open Sans" w:hAnsi="Open Sans" w:eastAsia="Open Sans" w:cs="Open Sans"/>
          <w:b/>
          <w:bCs/>
        </w:rPr>
        <w:t>?</w:t>
      </w:r>
    </w:p>
    <w:p w:rsidRPr="00077E37" w:rsidR="00407138" w:rsidRDefault="00000000" w14:paraId="672A8804" w14:textId="77777777">
      <w:pPr>
        <w:spacing w:before="240" w:after="240"/>
        <w:rPr>
          <w:rFonts w:ascii="Open Sans" w:hAnsi="Open Sans" w:eastAsia="Open Sans" w:cs="Open Sans"/>
        </w:rPr>
      </w:pPr>
      <w:proofErr w:type="spellStart"/>
      <w:r w:rsidRPr="00077E37">
        <w:rPr>
          <w:rFonts w:ascii="Open Sans" w:hAnsi="Open Sans" w:eastAsia="Open Sans" w:cs="Open Sans"/>
        </w:rPr>
        <w:t>Unifrog</w:t>
      </w:r>
      <w:proofErr w:type="spellEnd"/>
      <w:r w:rsidRPr="00077E37">
        <w:rPr>
          <w:rFonts w:ascii="Open Sans" w:hAnsi="Open Sans" w:eastAsia="Open Sans" w:cs="Open Sans"/>
        </w:rPr>
        <w:t xml:space="preserve"> is designed to support learners in making informed decisions about their futures, with a range of tools that are suitable for all year groups. Each student has their own account that provides a range of information related to their interests and aspirations.</w:t>
      </w:r>
    </w:p>
    <w:p w:rsidRPr="00077E37" w:rsidR="00407138" w:rsidRDefault="00000000" w14:paraId="65B0EEFF" w14:textId="77777777">
      <w:pPr>
        <w:spacing w:before="240" w:after="240"/>
        <w:rPr>
          <w:rFonts w:ascii="Open Sans" w:hAnsi="Open Sans" w:eastAsia="Open Sans" w:cs="Open Sans"/>
        </w:rPr>
      </w:pPr>
      <w:r w:rsidRPr="00077E37">
        <w:rPr>
          <w:rFonts w:ascii="Open Sans" w:hAnsi="Open Sans" w:eastAsia="Open Sans" w:cs="Open Sans"/>
        </w:rPr>
        <w:t>Key features of the platform for students include:</w:t>
      </w:r>
    </w:p>
    <w:p w:rsidRPr="00077E37" w:rsidR="00407138" w:rsidRDefault="00000000" w14:paraId="4FCD9BE8" w14:textId="77777777">
      <w:pPr>
        <w:numPr>
          <w:ilvl w:val="0"/>
          <w:numId w:val="2"/>
        </w:numPr>
        <w:spacing w:before="240"/>
        <w:rPr>
          <w:rFonts w:ascii="Open Sans" w:hAnsi="Open Sans" w:eastAsia="Open Sans" w:cs="Open Sans"/>
        </w:rPr>
      </w:pPr>
      <w:r w:rsidRPr="00077E37">
        <w:rPr>
          <w:rFonts w:ascii="Open Sans" w:hAnsi="Open Sans" w:eastAsia="Open Sans" w:cs="Open Sans"/>
        </w:rPr>
        <w:t>Psychometric testing quizzes</w:t>
      </w:r>
    </w:p>
    <w:p w:rsidRPr="00077E37" w:rsidR="00407138" w:rsidRDefault="00000000" w14:paraId="1DE2E302" w14:textId="77777777">
      <w:pPr>
        <w:numPr>
          <w:ilvl w:val="0"/>
          <w:numId w:val="2"/>
        </w:numPr>
        <w:rPr>
          <w:rFonts w:ascii="Open Sans" w:hAnsi="Open Sans" w:eastAsia="Open Sans" w:cs="Open Sans"/>
        </w:rPr>
      </w:pPr>
      <w:r w:rsidRPr="00077E37">
        <w:rPr>
          <w:rFonts w:ascii="Open Sans" w:hAnsi="Open Sans" w:eastAsia="Open Sans" w:cs="Open Sans"/>
        </w:rPr>
        <w:t>Career and subject exploration</w:t>
      </w:r>
    </w:p>
    <w:p w:rsidRPr="00077E37" w:rsidR="00407138" w:rsidRDefault="00000000" w14:paraId="242B8165" w14:textId="77777777">
      <w:pPr>
        <w:numPr>
          <w:ilvl w:val="0"/>
          <w:numId w:val="2"/>
        </w:numPr>
        <w:rPr>
          <w:rFonts w:ascii="Open Sans" w:hAnsi="Open Sans" w:eastAsia="Open Sans" w:cs="Open Sans"/>
        </w:rPr>
      </w:pPr>
      <w:r w:rsidRPr="00077E37">
        <w:rPr>
          <w:rFonts w:ascii="Open Sans" w:hAnsi="Open Sans" w:eastAsia="Open Sans" w:cs="Open Sans"/>
        </w:rPr>
        <w:t>Webinars and interactive short courses</w:t>
      </w:r>
    </w:p>
    <w:p w:rsidRPr="00077E37" w:rsidR="00407138" w:rsidRDefault="00000000" w14:paraId="340FC5FA" w14:textId="77777777">
      <w:pPr>
        <w:numPr>
          <w:ilvl w:val="0"/>
          <w:numId w:val="2"/>
        </w:numPr>
        <w:rPr>
          <w:rFonts w:ascii="Open Sans" w:hAnsi="Open Sans" w:eastAsia="Open Sans" w:cs="Open Sans"/>
        </w:rPr>
      </w:pPr>
      <w:r w:rsidRPr="00077E37">
        <w:rPr>
          <w:rFonts w:ascii="Open Sans" w:hAnsi="Open Sans" w:eastAsia="Open Sans" w:cs="Open Sans"/>
        </w:rPr>
        <w:t>Self-reflection and portfolio building tools</w:t>
      </w:r>
    </w:p>
    <w:p w:rsidRPr="00077E37" w:rsidR="00407138" w:rsidRDefault="00000000" w14:paraId="5C2AC9D5" w14:textId="77777777">
      <w:pPr>
        <w:numPr>
          <w:ilvl w:val="0"/>
          <w:numId w:val="2"/>
        </w:numPr>
        <w:rPr>
          <w:rFonts w:ascii="Open Sans" w:hAnsi="Open Sans" w:eastAsia="Open Sans" w:cs="Open Sans"/>
        </w:rPr>
      </w:pPr>
      <w:r w:rsidRPr="00077E37">
        <w:rPr>
          <w:rFonts w:ascii="Open Sans" w:hAnsi="Open Sans" w:eastAsia="Open Sans" w:cs="Open Sans"/>
        </w:rPr>
        <w:t>Search tools for live apprenticeship and employer opportunities, and university courses</w:t>
      </w:r>
    </w:p>
    <w:p w:rsidRPr="00077E37" w:rsidR="00407138" w:rsidRDefault="00000000" w14:paraId="708DCB30" w14:textId="77777777">
      <w:pPr>
        <w:numPr>
          <w:ilvl w:val="0"/>
          <w:numId w:val="2"/>
        </w:numPr>
        <w:spacing w:after="240"/>
        <w:rPr>
          <w:rFonts w:ascii="Open Sans" w:hAnsi="Open Sans" w:eastAsia="Open Sans" w:cs="Open Sans"/>
        </w:rPr>
      </w:pPr>
      <w:r w:rsidRPr="00077E37">
        <w:rPr>
          <w:rFonts w:ascii="Open Sans" w:hAnsi="Open Sans" w:eastAsia="Open Sans" w:cs="Open Sans"/>
        </w:rPr>
        <w:t>Application and essay-building tools</w:t>
      </w:r>
    </w:p>
    <w:p w:rsidRPr="00077E37" w:rsidR="00407138" w:rsidRDefault="00000000" w14:paraId="0AB8F657" w14:textId="77777777">
      <w:pPr>
        <w:spacing w:before="240" w:after="240"/>
        <w:rPr>
          <w:rFonts w:ascii="Open Sans" w:hAnsi="Open Sans" w:eastAsia="Open Sans" w:cs="Open Sans"/>
        </w:rPr>
      </w:pPr>
      <w:r w:rsidRPr="00077E37">
        <w:rPr>
          <w:rFonts w:ascii="Open Sans" w:hAnsi="Open Sans" w:eastAsia="Open Sans" w:cs="Open Sans"/>
        </w:rPr>
        <w:t xml:space="preserve">Students at </w:t>
      </w:r>
      <w:proofErr w:type="spellStart"/>
      <w:r w:rsidRPr="00077E37">
        <w:rPr>
          <w:rFonts w:ascii="Open Sans" w:hAnsi="Open Sans" w:eastAsia="Open Sans" w:cs="Open Sans"/>
        </w:rPr>
        <w:t>Unifrog</w:t>
      </w:r>
      <w:proofErr w:type="spellEnd"/>
      <w:r w:rsidRPr="00077E37">
        <w:rPr>
          <w:rFonts w:ascii="Open Sans" w:hAnsi="Open Sans" w:eastAsia="Open Sans" w:cs="Open Sans"/>
        </w:rPr>
        <w:t xml:space="preserve"> schools can log in from any computer, tablet, or smartphone. We encourage you to use the platform with your child so you can support them through the process of deciding on their next steps.</w:t>
      </w:r>
    </w:p>
    <w:p w:rsidRPr="00077E37" w:rsidR="00407138" w:rsidRDefault="00000000" w14:paraId="74CF0B7E" w14:textId="77777777">
      <w:pPr>
        <w:spacing w:before="240" w:after="240"/>
        <w:rPr>
          <w:rFonts w:ascii="Open Sans" w:hAnsi="Open Sans" w:eastAsia="Open Sans" w:cs="Open Sans"/>
        </w:rPr>
      </w:pPr>
      <w:r w:rsidRPr="00077E37">
        <w:rPr>
          <w:rFonts w:ascii="Open Sans" w:hAnsi="Open Sans" w:eastAsia="Open Sans" w:cs="Open Sans"/>
        </w:rPr>
        <w:t>We encourage you to use the platform with your child so you can support them through the process of deciding on their next steps.</w:t>
      </w:r>
    </w:p>
    <w:p w:rsidRPr="00077E37" w:rsidR="00407138" w:rsidRDefault="00000000" w14:paraId="45F8E133" w14:textId="77777777">
      <w:pPr>
        <w:spacing w:before="240" w:after="240"/>
        <w:rPr>
          <w:rFonts w:ascii="Open Sans" w:hAnsi="Open Sans" w:eastAsia="Open Sans" w:cs="Open Sans"/>
        </w:rPr>
      </w:pPr>
      <w:r w:rsidRPr="00077E37">
        <w:rPr>
          <w:rFonts w:ascii="Open Sans" w:hAnsi="Open Sans" w:eastAsia="Open Sans" w:cs="Open Sans"/>
        </w:rPr>
        <w:t xml:space="preserve">You can create your own parent account where you’ll be able to see what your child is doing on </w:t>
      </w:r>
      <w:proofErr w:type="spellStart"/>
      <w:r w:rsidRPr="00077E37">
        <w:rPr>
          <w:rFonts w:ascii="Open Sans" w:hAnsi="Open Sans" w:eastAsia="Open Sans" w:cs="Open Sans"/>
        </w:rPr>
        <w:t>Unifrog</w:t>
      </w:r>
      <w:proofErr w:type="spellEnd"/>
      <w:r w:rsidRPr="00077E37">
        <w:rPr>
          <w:rFonts w:ascii="Open Sans" w:hAnsi="Open Sans" w:eastAsia="Open Sans" w:cs="Open Sans"/>
        </w:rPr>
        <w:t xml:space="preserve">, including any interactions tagged against their name and any upcoming events we’ve logged for them. You’ll also be able to use all the same tools your child can to support them on their </w:t>
      </w:r>
      <w:proofErr w:type="spellStart"/>
      <w:r w:rsidRPr="00077E37">
        <w:rPr>
          <w:rFonts w:ascii="Open Sans" w:hAnsi="Open Sans" w:eastAsia="Open Sans" w:cs="Open Sans"/>
        </w:rPr>
        <w:t>Unifrog</w:t>
      </w:r>
      <w:proofErr w:type="spellEnd"/>
      <w:r w:rsidRPr="00077E37">
        <w:rPr>
          <w:rFonts w:ascii="Open Sans" w:hAnsi="Open Sans" w:eastAsia="Open Sans" w:cs="Open Sans"/>
        </w:rPr>
        <w:t xml:space="preserve"> journey.</w:t>
      </w:r>
    </w:p>
    <w:p w:rsidRPr="00077E37" w:rsidR="00407138" w:rsidRDefault="00000000" w14:paraId="77E44840" w14:textId="77777777">
      <w:pPr>
        <w:pBdr>
          <w:top w:val="nil"/>
          <w:left w:val="nil"/>
          <w:bottom w:val="nil"/>
          <w:right w:val="nil"/>
          <w:between w:val="nil"/>
        </w:pBdr>
        <w:spacing w:before="240" w:after="240"/>
        <w:rPr>
          <w:rFonts w:ascii="Open Sans" w:hAnsi="Open Sans" w:eastAsia="Open Sans" w:cs="Open Sans"/>
        </w:rPr>
      </w:pPr>
      <w:r w:rsidRPr="00077E37">
        <w:rPr>
          <w:rFonts w:ascii="Open Sans" w:hAnsi="Open Sans" w:eastAsia="Open Sans" w:cs="Open Sans"/>
        </w:rPr>
        <w:t xml:space="preserve">For a parent/caregiver account to be created on </w:t>
      </w:r>
      <w:proofErr w:type="spellStart"/>
      <w:r w:rsidRPr="00077E37">
        <w:rPr>
          <w:rFonts w:ascii="Open Sans" w:hAnsi="Open Sans" w:eastAsia="Open Sans" w:cs="Open Sans"/>
        </w:rPr>
        <w:t>Unifrog</w:t>
      </w:r>
      <w:proofErr w:type="spellEnd"/>
      <w:r w:rsidRPr="00077E37">
        <w:rPr>
          <w:rFonts w:ascii="Open Sans" w:hAnsi="Open Sans" w:eastAsia="Open Sans" w:cs="Open Sans"/>
        </w:rPr>
        <w:t>:</w:t>
      </w:r>
    </w:p>
    <w:p w:rsidRPr="00077E37" w:rsidR="00407138" w:rsidRDefault="00B449F8" w14:paraId="0BB4C094" w14:textId="4296E360">
      <w:pPr>
        <w:numPr>
          <w:ilvl w:val="0"/>
          <w:numId w:val="1"/>
        </w:numPr>
        <w:pBdr>
          <w:top w:val="nil"/>
          <w:left w:val="nil"/>
          <w:bottom w:val="nil"/>
          <w:right w:val="nil"/>
          <w:between w:val="nil"/>
        </w:pBdr>
        <w:spacing w:before="240"/>
        <w:rPr>
          <w:rFonts w:ascii="Open Sans" w:hAnsi="Open Sans" w:eastAsia="Open Sans" w:cs="Open Sans"/>
        </w:rPr>
      </w:pPr>
      <w:r w:rsidRPr="00077E37">
        <w:rPr>
          <w:rFonts w:ascii="Open Sans" w:hAnsi="Open Sans" w:eastAsia="Open Sans" w:cs="Open Sans"/>
        </w:rPr>
        <w:t>T</w:t>
      </w:r>
      <w:r w:rsidRPr="00077E37">
        <w:rPr>
          <w:rFonts w:ascii="Open Sans" w:hAnsi="Open Sans" w:eastAsia="Open Sans" w:cs="Open Sans"/>
        </w:rPr>
        <w:t xml:space="preserve">he parent/caregiver's email </w:t>
      </w:r>
      <w:r w:rsidRPr="00077E37">
        <w:rPr>
          <w:rFonts w:ascii="Open Sans" w:hAnsi="Open Sans" w:eastAsia="Open Sans" w:cs="Open Sans"/>
        </w:rPr>
        <w:t xml:space="preserve">linked to the </w:t>
      </w:r>
      <w:proofErr w:type="spellStart"/>
      <w:r w:rsidRPr="00077E37">
        <w:rPr>
          <w:rFonts w:ascii="Open Sans" w:hAnsi="Open Sans" w:eastAsia="Open Sans" w:cs="Open Sans"/>
        </w:rPr>
        <w:t>Unifrog</w:t>
      </w:r>
      <w:proofErr w:type="spellEnd"/>
      <w:r w:rsidRPr="00077E37">
        <w:rPr>
          <w:rFonts w:ascii="Open Sans" w:hAnsi="Open Sans" w:eastAsia="Open Sans" w:cs="Open Sans"/>
        </w:rPr>
        <w:t xml:space="preserve"> account is the same as the one we have on record at school for contact</w:t>
      </w:r>
    </w:p>
    <w:p w:rsidRPr="00077E37" w:rsidR="00407138" w:rsidRDefault="00000000" w14:paraId="304CB506" w14:textId="77777777">
      <w:pPr>
        <w:numPr>
          <w:ilvl w:val="0"/>
          <w:numId w:val="1"/>
        </w:numPr>
        <w:pBdr>
          <w:top w:val="nil"/>
          <w:left w:val="nil"/>
          <w:bottom w:val="nil"/>
          <w:right w:val="nil"/>
          <w:between w:val="nil"/>
        </w:pBdr>
        <w:spacing w:after="240"/>
        <w:rPr>
          <w:rFonts w:ascii="Open Sans" w:hAnsi="Open Sans" w:eastAsia="Open Sans" w:cs="Open Sans"/>
          <w:color w:val="00B0F0"/>
        </w:rPr>
      </w:pPr>
      <w:r w:rsidRPr="00077E37">
        <w:rPr>
          <w:rFonts w:ascii="Open Sans" w:hAnsi="Open Sans" w:eastAsia="Open Sans" w:cs="Open Sans"/>
        </w:rPr>
        <w:t xml:space="preserve">Then the parent/caregiver can open their account here: </w:t>
      </w:r>
      <w:hyperlink r:id="rId7">
        <w:r w:rsidRPr="00077E37">
          <w:rPr>
            <w:rFonts w:ascii="Open Sans" w:hAnsi="Open Sans" w:eastAsia="Open Sans" w:cs="Open Sans"/>
            <w:color w:val="00B0F0"/>
            <w:u w:val="single"/>
          </w:rPr>
          <w:t>www.unifrog.org/parent</w:t>
        </w:r>
      </w:hyperlink>
    </w:p>
    <w:p w:rsidRPr="00077E37" w:rsidR="00407138" w:rsidRDefault="00000000" w14:paraId="09C9770F" w14:textId="232BD46B">
      <w:pPr>
        <w:spacing w:before="240" w:after="240"/>
        <w:rPr>
          <w:rFonts w:ascii="Open Sans" w:hAnsi="Open Sans" w:eastAsia="Open Sans" w:cs="Open Sans"/>
        </w:rPr>
      </w:pPr>
      <w:r w:rsidRPr="4018A17B" w:rsidR="00000000">
        <w:rPr>
          <w:rFonts w:ascii="Open Sans" w:hAnsi="Open Sans" w:eastAsia="Open Sans" w:cs="Open Sans"/>
        </w:rPr>
        <w:t xml:space="preserve">You can open your account using your </w:t>
      </w:r>
      <w:r w:rsidRPr="4018A17B" w:rsidR="3C2D6EBB">
        <w:rPr>
          <w:rFonts w:ascii="Open Sans" w:hAnsi="Open Sans" w:eastAsia="Open Sans" w:cs="Open Sans"/>
        </w:rPr>
        <w:t>email address or</w:t>
      </w:r>
      <w:r w:rsidRPr="4018A17B" w:rsidR="00000000">
        <w:rPr>
          <w:rFonts w:ascii="Open Sans" w:hAnsi="Open Sans" w:eastAsia="Open Sans" w:cs="Open Sans"/>
        </w:rPr>
        <w:t xml:space="preserve"> using Single Sign-On with a Microsoft or Google email account. If you have any issues signing in, please contact</w:t>
      </w:r>
      <w:r w:rsidRPr="4018A17B" w:rsidR="00B449F8">
        <w:rPr>
          <w:rFonts w:ascii="Open Sans" w:hAnsi="Open Sans" w:eastAsia="Open Sans" w:cs="Open Sans"/>
        </w:rPr>
        <w:t xml:space="preserve"> our Careers Lead, Mrs Foulds.</w:t>
      </w:r>
    </w:p>
    <w:p w:rsidRPr="00077E37" w:rsidR="00407138" w:rsidRDefault="00000000" w14:paraId="10E91FB1" w14:textId="77777777">
      <w:pPr>
        <w:spacing w:before="240" w:after="240"/>
        <w:rPr>
          <w:rFonts w:ascii="Open Sans" w:hAnsi="Open Sans" w:eastAsia="Open Sans" w:cs="Open Sans"/>
        </w:rPr>
      </w:pPr>
      <w:r w:rsidRPr="00077E37">
        <w:rPr>
          <w:rFonts w:ascii="Open Sans" w:hAnsi="Open Sans" w:eastAsia="Open Sans" w:cs="Open Sans"/>
        </w:rPr>
        <w:t xml:space="preserve">You’ll also have the option to sign up to </w:t>
      </w:r>
      <w:proofErr w:type="spellStart"/>
      <w:r w:rsidRPr="00077E37">
        <w:rPr>
          <w:rFonts w:ascii="Open Sans" w:hAnsi="Open Sans" w:eastAsia="Open Sans" w:cs="Open Sans"/>
        </w:rPr>
        <w:t>Unifrog’s</w:t>
      </w:r>
      <w:proofErr w:type="spellEnd"/>
      <w:r w:rsidRPr="00077E37">
        <w:rPr>
          <w:rFonts w:ascii="Open Sans" w:hAnsi="Open Sans" w:eastAsia="Open Sans" w:cs="Open Sans"/>
        </w:rPr>
        <w:t xml:space="preserve"> parent / caregiver newsletter to get expert advice and guidance on supporting your child with their next steps. </w:t>
      </w:r>
    </w:p>
    <w:p w:rsidRPr="00077E37" w:rsidR="00407138" w:rsidRDefault="00000000" w14:paraId="5A718757" w14:textId="1F1B50D4">
      <w:pPr>
        <w:spacing w:before="240" w:after="240"/>
        <w:rPr>
          <w:rFonts w:ascii="Open Sans" w:hAnsi="Open Sans" w:eastAsia="Open Sans" w:cs="Open Sans"/>
        </w:rPr>
      </w:pPr>
      <w:r w:rsidRPr="4018A17B" w:rsidR="00000000">
        <w:rPr>
          <w:rFonts w:ascii="Open Sans" w:hAnsi="Open Sans" w:eastAsia="Open Sans" w:cs="Open Sans"/>
        </w:rPr>
        <w:t>For more information, go to</w:t>
      </w:r>
      <w:hyperlink r:id="R69fc9ee5b8bc4ce4">
        <w:r w:rsidRPr="4018A17B" w:rsidR="00000000">
          <w:rPr>
            <w:rFonts w:ascii="Open Sans" w:hAnsi="Open Sans" w:eastAsia="Open Sans" w:cs="Open Sans"/>
          </w:rPr>
          <w:t xml:space="preserve"> </w:t>
        </w:r>
      </w:hyperlink>
      <w:hyperlink r:id="Rd5edd76a951845f7">
        <w:r w:rsidRPr="4018A17B" w:rsidR="00000000">
          <w:rPr>
            <w:rFonts w:ascii="Open Sans" w:hAnsi="Open Sans" w:eastAsia="Open Sans" w:cs="Open Sans"/>
            <w:color w:val="00B0F0"/>
            <w:u w:val="single"/>
          </w:rPr>
          <w:t>www.unifrog.org</w:t>
        </w:r>
      </w:hyperlink>
      <w:r w:rsidRPr="4018A17B" w:rsidR="00000000">
        <w:rPr>
          <w:rFonts w:ascii="Open Sans" w:hAnsi="Open Sans" w:eastAsia="Open Sans" w:cs="Open Sans"/>
        </w:rPr>
        <w:t xml:space="preserve"> or contact</w:t>
      </w:r>
      <w:r w:rsidRPr="4018A17B" w:rsidR="00B449F8">
        <w:rPr>
          <w:rFonts w:ascii="Open Sans" w:hAnsi="Open Sans" w:eastAsia="Open Sans" w:cs="Open Sans"/>
        </w:rPr>
        <w:t xml:space="preserve"> Mrs Foulds.</w:t>
      </w:r>
    </w:p>
    <w:p w:rsidR="00407138" w:rsidRDefault="00000000" w14:paraId="40ED5014" w14:textId="77777777">
      <w:pPr>
        <w:spacing w:before="240" w:after="240"/>
        <w:rPr>
          <w:rFonts w:ascii="Open Sans" w:hAnsi="Open Sans" w:eastAsia="Open Sans" w:cs="Open Sans"/>
          <w:color w:val="ED0000"/>
        </w:rPr>
      </w:pPr>
      <w:r>
        <w:rPr>
          <w:noProof/>
        </w:rPr>
        <w:drawing>
          <wp:anchor distT="114300" distB="114300" distL="114300" distR="114300" simplePos="0" relativeHeight="251658240" behindDoc="0" locked="0" layoutInCell="1" hidden="0" allowOverlap="1" wp14:anchorId="64E5F0C2" wp14:editId="645220F6">
            <wp:simplePos x="0" y="0"/>
            <wp:positionH relativeFrom="column">
              <wp:posOffset>-9524</wp:posOffset>
            </wp:positionH>
            <wp:positionV relativeFrom="paragraph">
              <wp:posOffset>299493</wp:posOffset>
            </wp:positionV>
            <wp:extent cx="5788819" cy="65300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113" t="85554" r="3044" b="6818"/>
                    <a:stretch>
                      <a:fillRect/>
                    </a:stretch>
                  </pic:blipFill>
                  <pic:spPr>
                    <a:xfrm>
                      <a:off x="0" y="0"/>
                      <a:ext cx="5788819" cy="653007"/>
                    </a:xfrm>
                    <a:prstGeom prst="rect">
                      <a:avLst/>
                    </a:prstGeom>
                    <a:ln/>
                  </pic:spPr>
                </pic:pic>
              </a:graphicData>
            </a:graphic>
          </wp:anchor>
        </w:drawing>
      </w:r>
    </w:p>
    <w:p w:rsidR="00407138" w:rsidRDefault="00407138" w14:paraId="6B25DD30" w14:textId="77777777">
      <w:pPr>
        <w:spacing w:before="240" w:after="240"/>
        <w:jc w:val="center"/>
        <w:rPr>
          <w:rFonts w:ascii="Open Sans" w:hAnsi="Open Sans" w:eastAsia="Open Sans" w:cs="Open Sans"/>
          <w:color w:val="ED0000"/>
        </w:rPr>
      </w:pPr>
    </w:p>
    <w:p w:rsidR="00407138" w:rsidRDefault="00407138" w14:paraId="26A3770C" w14:textId="77777777">
      <w:pPr>
        <w:spacing w:before="240" w:after="240"/>
        <w:jc w:val="center"/>
        <w:rPr>
          <w:rFonts w:ascii="Open Sans" w:hAnsi="Open Sans" w:eastAsia="Open Sans" w:cs="Open Sans"/>
          <w:color w:val="ED0000"/>
        </w:rPr>
      </w:pPr>
    </w:p>
    <w:p w:rsidR="00407138" w:rsidRDefault="00407138" w14:paraId="681ABD88" w14:textId="77777777">
      <w:pPr>
        <w:spacing w:before="240" w:after="240"/>
        <w:jc w:val="center"/>
        <w:rPr>
          <w:rFonts w:ascii="Open Sans" w:hAnsi="Open Sans" w:eastAsia="Open Sans" w:cs="Open Sans"/>
          <w:color w:val="ED0000"/>
        </w:rPr>
      </w:pPr>
    </w:p>
    <w:sectPr w:rsidR="00407138">
      <w:headerReference w:type="default" r:id="rId11"/>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13D4" w:rsidRDefault="005E13D4" w14:paraId="3F52BAB3" w14:textId="77777777">
      <w:pPr>
        <w:spacing w:line="240" w:lineRule="auto"/>
      </w:pPr>
      <w:r>
        <w:separator/>
      </w:r>
    </w:p>
  </w:endnote>
  <w:endnote w:type="continuationSeparator" w:id="0">
    <w:p w:rsidR="005E13D4" w:rsidRDefault="005E13D4" w14:paraId="6A4C400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C63A7DD8-8B2C-478D-B37F-3DB2C5FF3018}" r:id="rId1"/>
    <w:embedBold w:fontKey="{CB5DD61E-2932-468A-9C05-FDAA30DDD55B}" r:id="rId2"/>
  </w:font>
  <w:font w:name="Calibri">
    <w:panose1 w:val="020F0502020204030204"/>
    <w:charset w:val="00"/>
    <w:family w:val="swiss"/>
    <w:pitch w:val="variable"/>
    <w:sig w:usb0="E4002EFF" w:usb1="C200247B" w:usb2="00000009" w:usb3="00000000" w:csb0="000001FF" w:csb1="00000000"/>
    <w:embedRegular w:fontKey="{7320F8F1-2D86-49F6-9903-30FEE4555FC5}" r:id="rId3"/>
  </w:font>
  <w:font w:name="Cambria">
    <w:panose1 w:val="02040503050406030204"/>
    <w:charset w:val="00"/>
    <w:family w:val="roman"/>
    <w:pitch w:val="variable"/>
    <w:sig w:usb0="E00006FF" w:usb1="420024FF" w:usb2="02000000" w:usb3="00000000" w:csb0="0000019F" w:csb1="00000000"/>
    <w:embedRegular w:fontKey="{161B44AE-3B6A-4AEA-B499-2DFBDDFA720F}"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13D4" w:rsidRDefault="005E13D4" w14:paraId="727FEFC6" w14:textId="77777777">
      <w:pPr>
        <w:spacing w:line="240" w:lineRule="auto"/>
      </w:pPr>
      <w:r>
        <w:separator/>
      </w:r>
    </w:p>
  </w:footnote>
  <w:footnote w:type="continuationSeparator" w:id="0">
    <w:p w:rsidR="005E13D4" w:rsidRDefault="005E13D4" w14:paraId="758AE08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07138" w:rsidRDefault="00000000" w14:paraId="28B95971" w14:textId="77777777">
    <w:pPr>
      <w:jc w:val="right"/>
    </w:pPr>
    <w:r>
      <w:rPr>
        <w:noProof/>
      </w:rPr>
      <w:drawing>
        <wp:inline distT="114300" distB="114300" distL="114300" distR="114300" wp14:anchorId="7DCE2B8D" wp14:editId="6969BABA">
          <wp:extent cx="1982009" cy="6524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2009" cy="6524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60827"/>
    <w:multiLevelType w:val="multilevel"/>
    <w:tmpl w:val="F66AF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6828DE"/>
    <w:multiLevelType w:val="multilevel"/>
    <w:tmpl w:val="FBC0A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8599067">
    <w:abstractNumId w:val="0"/>
  </w:num>
  <w:num w:numId="2" w16cid:durableId="3921393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138"/>
    <w:rsid w:val="00000000"/>
    <w:rsid w:val="00077E37"/>
    <w:rsid w:val="00407138"/>
    <w:rsid w:val="005E13D4"/>
    <w:rsid w:val="00B449F8"/>
    <w:rsid w:val="00BA2A9B"/>
    <w:rsid w:val="06A40DE0"/>
    <w:rsid w:val="1100B528"/>
    <w:rsid w:val="37BB2C8E"/>
    <w:rsid w:val="3C2D6EBB"/>
    <w:rsid w:val="4018A17B"/>
    <w:rsid w:val="48DB65A8"/>
    <w:rsid w:val="5FC01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B8BA3"/>
  <w15:docId w15:val="{70FD9DAB-1939-4045-8ECF-A700B1747A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www.unifrog.org/parent"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image" Target="media/image1.png" Id="rId10" /><Relationship Type="http://schemas.openxmlformats.org/officeDocument/2006/relationships/webSettings" Target="webSettings.xml" Id="rId4" /><Relationship Type="http://schemas.openxmlformats.org/officeDocument/2006/relationships/hyperlink" Target="http://www.unifrog.org/" TargetMode="External" Id="R69fc9ee5b8bc4ce4" /><Relationship Type="http://schemas.openxmlformats.org/officeDocument/2006/relationships/hyperlink" Target="http://www.unifrog.org/" TargetMode="External" Id="Rd5edd76a951845f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Laura Foulds (SLT - Sutton Community Academy)</lastModifiedBy>
  <revision>4</revision>
  <dcterms:created xsi:type="dcterms:W3CDTF">2026-04-29T11:09:00.0000000Z</dcterms:created>
  <dcterms:modified xsi:type="dcterms:W3CDTF">2026-05-01T11:47:54.8377750Z</dcterms:modified>
</coreProperties>
</file>