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82B58" w:rsidRDefault="00FE6538" w14:paraId="1809BAA5" w14:textId="1BB6739B">
      <w:pPr>
        <w:spacing w:before="240" w:after="240"/>
        <w:jc w:val="center"/>
        <w:rPr>
          <w:rFonts w:ascii="Open Sans" w:hAnsi="Open Sans" w:eastAsia="Open Sans" w:cs="Open Sans"/>
          <w:u w:val="single"/>
        </w:rPr>
      </w:pPr>
      <w:r w:rsidRPr="7F9CDCC3" w:rsidR="1B2DE0F6">
        <w:rPr>
          <w:rFonts w:ascii="Open Sans" w:hAnsi="Open Sans" w:eastAsia="Open Sans" w:cs="Open Sans"/>
          <w:u w:val="single"/>
        </w:rPr>
        <w:t>Parents'</w:t>
      </w:r>
      <w:r w:rsidRPr="7F9CDCC3" w:rsidR="5F87E480">
        <w:rPr>
          <w:rFonts w:ascii="Open Sans" w:hAnsi="Open Sans" w:eastAsia="Open Sans" w:cs="Open Sans"/>
          <w:u w:val="single"/>
        </w:rPr>
        <w:t xml:space="preserve"> Guide to </w:t>
      </w:r>
      <w:r w:rsidRPr="7F9CDCC3" w:rsidR="00FE6538">
        <w:rPr>
          <w:rFonts w:ascii="Open Sans" w:hAnsi="Open Sans" w:eastAsia="Open Sans" w:cs="Open Sans"/>
          <w:u w:val="single"/>
        </w:rPr>
        <w:t xml:space="preserve">Work experience and placements using </w:t>
      </w:r>
      <w:r w:rsidRPr="7F9CDCC3" w:rsidR="00FE6538">
        <w:rPr>
          <w:rFonts w:ascii="Open Sans" w:hAnsi="Open Sans" w:eastAsia="Open Sans" w:cs="Open Sans"/>
          <w:u w:val="single"/>
        </w:rPr>
        <w:t>Unifrog</w:t>
      </w:r>
    </w:p>
    <w:p w:rsidR="00182B58" w:rsidRDefault="00FE6538" w14:paraId="4DD3B9D2" w14:textId="77777777">
      <w:pPr>
        <w:spacing w:before="240" w:after="240"/>
        <w:rPr>
          <w:rFonts w:ascii="Open Sans" w:hAnsi="Open Sans" w:eastAsia="Open Sans" w:cs="Open Sans"/>
        </w:rPr>
      </w:pPr>
      <w:r>
        <w:rPr>
          <w:rFonts w:ascii="Open Sans" w:hAnsi="Open Sans" w:eastAsia="Open Sans" w:cs="Open Sans"/>
        </w:rPr>
        <w:t>Work experience gives students the chance to learn about what type of job they might enjoy, and develop their CV. We know it can be one of the most transformational experiences young people have during their education.</w:t>
      </w:r>
    </w:p>
    <w:p w:rsidR="00182B58" w:rsidRDefault="00FE6538" w14:paraId="4E8C7C6A" w14:textId="3EE42662">
      <w:pPr>
        <w:spacing w:before="240" w:after="240"/>
        <w:rPr>
          <w:rFonts w:ascii="Open Sans" w:hAnsi="Open Sans" w:eastAsia="Open Sans" w:cs="Open Sans"/>
        </w:rPr>
      </w:pPr>
      <w:r w:rsidRPr="7F9CDCC3" w:rsidR="00FE6538">
        <w:rPr>
          <w:rFonts w:ascii="Open Sans" w:hAnsi="Open Sans" w:eastAsia="Open Sans" w:cs="Open Sans"/>
        </w:rPr>
        <w:t xml:space="preserve">Students (and their families) should source their own work experience placements. The careers guidance team </w:t>
      </w:r>
      <w:r w:rsidRPr="7F9CDCC3" w:rsidR="222388F0">
        <w:rPr>
          <w:rFonts w:ascii="Open Sans" w:hAnsi="Open Sans" w:eastAsia="Open Sans" w:cs="Open Sans"/>
        </w:rPr>
        <w:t>and the tutor team</w:t>
      </w:r>
      <w:r w:rsidRPr="7F9CDCC3" w:rsidR="00FE6538">
        <w:rPr>
          <w:rFonts w:ascii="Open Sans" w:hAnsi="Open Sans" w:eastAsia="Open Sans" w:cs="Open Sans"/>
          <w:color w:val="FF0000"/>
        </w:rPr>
        <w:t xml:space="preserve"> </w:t>
      </w:r>
      <w:r w:rsidRPr="7F9CDCC3" w:rsidR="00FE6538">
        <w:rPr>
          <w:rFonts w:ascii="Open Sans" w:hAnsi="Open Sans" w:eastAsia="Open Sans" w:cs="Open Sans"/>
        </w:rPr>
        <w:t xml:space="preserve">will do their best to </w:t>
      </w:r>
      <w:r w:rsidRPr="7F9CDCC3" w:rsidR="65CEDEF3">
        <w:rPr>
          <w:rFonts w:ascii="Open Sans" w:hAnsi="Open Sans" w:eastAsia="Open Sans" w:cs="Open Sans"/>
        </w:rPr>
        <w:t>support students in finding</w:t>
      </w:r>
      <w:r w:rsidRPr="7F9CDCC3" w:rsidR="00FE6538">
        <w:rPr>
          <w:rFonts w:ascii="Open Sans" w:hAnsi="Open Sans" w:eastAsia="Open Sans" w:cs="Open Sans"/>
        </w:rPr>
        <w:t xml:space="preserve"> placements for any who have been unable to find their own, but because we have limited resources, we expect to only be able to help a few students.</w:t>
      </w:r>
    </w:p>
    <w:p w:rsidR="00182B58" w:rsidRDefault="00FE6538" w14:paraId="7E8DC126" w14:textId="77777777">
      <w:pPr>
        <w:spacing w:before="240" w:after="240"/>
        <w:rPr>
          <w:rFonts w:ascii="Open Sans" w:hAnsi="Open Sans" w:eastAsia="Open Sans" w:cs="Open Sans"/>
        </w:rPr>
      </w:pPr>
      <w:r>
        <w:rPr>
          <w:rFonts w:ascii="Open Sans" w:hAnsi="Open Sans" w:eastAsia="Open Sans" w:cs="Open Sans"/>
        </w:rPr>
        <w:t xml:space="preserve">We are using </w:t>
      </w:r>
      <w:proofErr w:type="spellStart"/>
      <w:r>
        <w:rPr>
          <w:rFonts w:ascii="Open Sans" w:hAnsi="Open Sans" w:eastAsia="Open Sans" w:cs="Open Sans"/>
        </w:rPr>
        <w:t>Unifrog</w:t>
      </w:r>
      <w:proofErr w:type="spellEnd"/>
      <w:r>
        <w:rPr>
          <w:rFonts w:ascii="Open Sans" w:hAnsi="Open Sans" w:eastAsia="Open Sans" w:cs="Open Sans"/>
        </w:rPr>
        <w:t xml:space="preserve"> (</w:t>
      </w:r>
      <w:hyperlink r:id="rId7">
        <w:r>
          <w:rPr>
            <w:rFonts w:ascii="Open Sans" w:hAnsi="Open Sans" w:eastAsia="Open Sans" w:cs="Open Sans"/>
            <w:color w:val="33CC99"/>
            <w:u w:val="single"/>
          </w:rPr>
          <w:t>www.unifrog.org</w:t>
        </w:r>
      </w:hyperlink>
      <w:r>
        <w:rPr>
          <w:rFonts w:ascii="Open Sans" w:hAnsi="Open Sans" w:eastAsia="Open Sans" w:cs="Open Sans"/>
        </w:rPr>
        <w:t>) to manage the administration of the work experience programme – for example collecting information from the employer about their Risk Assessment and Health &amp; Safety policy, as well as getting agreement from yourselves for the placement to go ahead.</w:t>
      </w:r>
    </w:p>
    <w:p w:rsidR="00182B58" w:rsidRDefault="00FE6538" w14:paraId="1F37DC6C" w14:textId="77777777">
      <w:pPr>
        <w:spacing w:before="240" w:after="240"/>
        <w:rPr>
          <w:rFonts w:ascii="Open Sans" w:hAnsi="Open Sans" w:eastAsia="Open Sans" w:cs="Open Sans"/>
        </w:rPr>
      </w:pPr>
      <w:r>
        <w:rPr>
          <w:rFonts w:ascii="Open Sans" w:hAnsi="Open Sans" w:eastAsia="Open Sans" w:cs="Open Sans"/>
        </w:rPr>
        <w:t>Key information:</w:t>
      </w:r>
    </w:p>
    <w:p w:rsidR="00182B58" w:rsidRDefault="00FE6538" w14:paraId="3D0FDA66" w14:textId="77777777">
      <w:pPr>
        <w:numPr>
          <w:ilvl w:val="0"/>
          <w:numId w:val="3"/>
        </w:numPr>
        <w:pBdr>
          <w:top w:val="nil"/>
          <w:left w:val="nil"/>
          <w:bottom w:val="nil"/>
          <w:right w:val="nil"/>
          <w:between w:val="nil"/>
        </w:pBdr>
        <w:spacing w:before="240"/>
        <w:rPr>
          <w:rFonts w:ascii="Open Sans" w:hAnsi="Open Sans" w:eastAsia="Open Sans" w:cs="Open Sans"/>
        </w:rPr>
      </w:pPr>
      <w:r>
        <w:rPr>
          <w:rFonts w:ascii="Open Sans" w:hAnsi="Open Sans" w:eastAsia="Open Sans" w:cs="Open Sans"/>
        </w:rPr>
        <w:t xml:space="preserve">Students need to agree their placement with the employer </w:t>
      </w:r>
      <w:r>
        <w:rPr>
          <w:rFonts w:ascii="Open Sans" w:hAnsi="Open Sans" w:eastAsia="Open Sans" w:cs="Open Sans"/>
          <w:b/>
          <w:bCs/>
        </w:rPr>
        <w:t>first</w:t>
      </w:r>
      <w:r>
        <w:rPr>
          <w:rFonts w:ascii="Open Sans" w:hAnsi="Open Sans" w:eastAsia="Open Sans" w:cs="Open Sans"/>
        </w:rPr>
        <w:t xml:space="preserve">, and then they can add it to their </w:t>
      </w:r>
      <w:proofErr w:type="spellStart"/>
      <w:r>
        <w:rPr>
          <w:rFonts w:ascii="Open Sans" w:hAnsi="Open Sans" w:eastAsia="Open Sans" w:cs="Open Sans"/>
        </w:rPr>
        <w:t>Unifrog</w:t>
      </w:r>
      <w:proofErr w:type="spellEnd"/>
      <w:r>
        <w:rPr>
          <w:rFonts w:ascii="Open Sans" w:hAnsi="Open Sans" w:eastAsia="Open Sans" w:cs="Open Sans"/>
        </w:rPr>
        <w:t xml:space="preserve"> account (they’ll find the Placements tool on their </w:t>
      </w:r>
      <w:proofErr w:type="spellStart"/>
      <w:r>
        <w:rPr>
          <w:rFonts w:ascii="Open Sans" w:hAnsi="Open Sans" w:eastAsia="Open Sans" w:cs="Open Sans"/>
        </w:rPr>
        <w:t>Unifrog</w:t>
      </w:r>
      <w:proofErr w:type="spellEnd"/>
      <w:r>
        <w:rPr>
          <w:rFonts w:ascii="Open Sans" w:hAnsi="Open Sans" w:eastAsia="Open Sans" w:cs="Open Sans"/>
        </w:rPr>
        <w:t xml:space="preserve"> homepage).</w:t>
      </w:r>
    </w:p>
    <w:p w:rsidR="00182B58" w:rsidRDefault="00FE6538" w14:paraId="243A599E" w14:textId="77777777">
      <w:pPr>
        <w:numPr>
          <w:ilvl w:val="0"/>
          <w:numId w:val="3"/>
        </w:numPr>
        <w:pBdr>
          <w:top w:val="nil"/>
          <w:left w:val="nil"/>
          <w:bottom w:val="nil"/>
          <w:right w:val="nil"/>
          <w:between w:val="nil"/>
        </w:pBdr>
        <w:spacing w:after="240"/>
        <w:rPr>
          <w:rFonts w:ascii="Open Sans" w:hAnsi="Open Sans" w:eastAsia="Open Sans" w:cs="Open Sans"/>
        </w:rPr>
      </w:pPr>
      <w:r>
        <w:rPr>
          <w:rFonts w:ascii="Open Sans" w:hAnsi="Open Sans" w:eastAsia="Open Sans" w:cs="Open Sans"/>
        </w:rPr>
        <w:lastRenderedPageBreak/>
        <w:t xml:space="preserve">The </w:t>
      </w:r>
      <w:proofErr w:type="spellStart"/>
      <w:r>
        <w:rPr>
          <w:rFonts w:ascii="Open Sans" w:hAnsi="Open Sans" w:eastAsia="Open Sans" w:cs="Open Sans"/>
        </w:rPr>
        <w:t>Unifrog</w:t>
      </w:r>
      <w:proofErr w:type="spellEnd"/>
      <w:r>
        <w:rPr>
          <w:rFonts w:ascii="Open Sans" w:hAnsi="Open Sans" w:eastAsia="Open Sans" w:cs="Open Sans"/>
        </w:rPr>
        <w:t xml:space="preserve"> system will then email the employer, the parent / caregiver, and the school, to collect the necessary information and permissions. For the process to work, </w:t>
      </w:r>
      <w:r>
        <w:rPr>
          <w:rFonts w:ascii="Open Sans" w:hAnsi="Open Sans" w:eastAsia="Open Sans" w:cs="Open Sans"/>
          <w:b/>
          <w:bCs/>
        </w:rPr>
        <w:t>it’s essential that students add the initial information about the placement accurately</w:t>
      </w:r>
      <w:r>
        <w:rPr>
          <w:rFonts w:ascii="Open Sans" w:hAnsi="Open Sans" w:eastAsia="Open Sans" w:cs="Open Sans"/>
        </w:rPr>
        <w:t>.</w:t>
      </w:r>
    </w:p>
    <w:p w:rsidR="00182B58" w:rsidRDefault="00FE6538" w14:paraId="6D8CBEB7" w14:textId="77777777">
      <w:pPr>
        <w:pBdr>
          <w:top w:val="nil"/>
          <w:left w:val="nil"/>
          <w:bottom w:val="nil"/>
          <w:right w:val="nil"/>
          <w:between w:val="nil"/>
        </w:pBdr>
        <w:spacing w:before="240" w:after="240"/>
        <w:rPr>
          <w:rFonts w:ascii="Open Sans" w:hAnsi="Open Sans" w:eastAsia="Open Sans" w:cs="Open Sans"/>
        </w:rPr>
      </w:pPr>
      <w:r>
        <w:rPr>
          <w:rFonts w:ascii="Open Sans" w:hAnsi="Open Sans" w:eastAsia="Open Sans" w:cs="Open Sans"/>
        </w:rPr>
        <w:t xml:space="preserve">Extra help and guidance: </w:t>
      </w:r>
    </w:p>
    <w:p w:rsidR="00182B58" w:rsidRDefault="00FE6538" w14:paraId="4B7D54C9" w14:textId="77777777">
      <w:pPr>
        <w:numPr>
          <w:ilvl w:val="0"/>
          <w:numId w:val="1"/>
        </w:numPr>
        <w:pBdr>
          <w:top w:val="nil"/>
          <w:left w:val="nil"/>
          <w:bottom w:val="nil"/>
          <w:right w:val="nil"/>
          <w:between w:val="nil"/>
        </w:pBdr>
        <w:spacing w:before="240"/>
        <w:rPr>
          <w:rFonts w:ascii="Open Sans" w:hAnsi="Open Sans" w:eastAsia="Open Sans" w:cs="Open Sans"/>
        </w:rPr>
      </w:pPr>
      <w:proofErr w:type="spellStart"/>
      <w:r>
        <w:rPr>
          <w:rFonts w:ascii="Open Sans" w:hAnsi="Open Sans" w:eastAsia="Open Sans" w:cs="Open Sans"/>
        </w:rPr>
        <w:t>Unifrog</w:t>
      </w:r>
      <w:proofErr w:type="spellEnd"/>
      <w:r>
        <w:rPr>
          <w:rFonts w:ascii="Open Sans" w:hAnsi="Open Sans" w:eastAsia="Open Sans" w:cs="Open Sans"/>
        </w:rPr>
        <w:t xml:space="preserve"> have created a set of guides about placements which you can find </w:t>
      </w:r>
      <w:hyperlink r:id="rId8">
        <w:r>
          <w:rPr>
            <w:rFonts w:ascii="Open Sans" w:hAnsi="Open Sans" w:eastAsia="Open Sans" w:cs="Open Sans"/>
            <w:color w:val="1155CC"/>
            <w:u w:val="single"/>
          </w:rPr>
          <w:t>here</w:t>
        </w:r>
      </w:hyperlink>
      <w:r>
        <w:rPr>
          <w:rFonts w:ascii="Open Sans" w:hAnsi="Open Sans" w:eastAsia="Open Sans" w:cs="Open Sans"/>
        </w:rPr>
        <w:t>.</w:t>
      </w:r>
    </w:p>
    <w:p w:rsidR="00182B58" w:rsidRDefault="00FE6538" w14:paraId="222A88D9" w14:textId="77777777">
      <w:pPr>
        <w:numPr>
          <w:ilvl w:val="0"/>
          <w:numId w:val="1"/>
        </w:numPr>
        <w:pBdr>
          <w:top w:val="nil"/>
          <w:left w:val="nil"/>
          <w:bottom w:val="nil"/>
          <w:right w:val="nil"/>
          <w:between w:val="nil"/>
        </w:pBdr>
        <w:rPr>
          <w:rFonts w:ascii="Open Sans" w:hAnsi="Open Sans" w:eastAsia="Open Sans" w:cs="Open Sans"/>
        </w:rPr>
      </w:pPr>
      <w:r>
        <w:rPr>
          <w:rFonts w:ascii="Open Sans" w:hAnsi="Open Sans" w:eastAsia="Open Sans" w:cs="Open Sans"/>
        </w:rPr>
        <w:t xml:space="preserve">To find out more about how we’ll be using </w:t>
      </w:r>
      <w:proofErr w:type="spellStart"/>
      <w:r>
        <w:rPr>
          <w:rFonts w:ascii="Open Sans" w:hAnsi="Open Sans" w:eastAsia="Open Sans" w:cs="Open Sans"/>
        </w:rPr>
        <w:t>Unifrog</w:t>
      </w:r>
      <w:proofErr w:type="spellEnd"/>
      <w:r>
        <w:rPr>
          <w:rFonts w:ascii="Open Sans" w:hAnsi="Open Sans" w:eastAsia="Open Sans" w:cs="Open Sans"/>
        </w:rPr>
        <w:t xml:space="preserve"> to set up placements, </w:t>
      </w:r>
      <w:proofErr w:type="gramStart"/>
      <w:r>
        <w:rPr>
          <w:rFonts w:ascii="Open Sans" w:hAnsi="Open Sans" w:eastAsia="Open Sans" w:cs="Open Sans"/>
        </w:rPr>
        <w:t>take a look</w:t>
      </w:r>
      <w:proofErr w:type="gramEnd"/>
      <w:r>
        <w:rPr>
          <w:rFonts w:ascii="Open Sans" w:hAnsi="Open Sans" w:eastAsia="Open Sans" w:cs="Open Sans"/>
        </w:rPr>
        <w:t xml:space="preserve"> at the guide ‘</w:t>
      </w:r>
      <w:proofErr w:type="spellStart"/>
      <w:r>
        <w:fldChar w:fldCharType="begin"/>
      </w:r>
      <w:r>
        <w:instrText>HYPERLINK "https://www.unifrog.org/placement/help/unifrogs-placements-tool-faqs" \h</w:instrText>
      </w:r>
      <w:r>
        <w:fldChar w:fldCharType="separate"/>
      </w:r>
      <w:r>
        <w:rPr>
          <w:rFonts w:ascii="Open Sans" w:hAnsi="Open Sans" w:eastAsia="Open Sans" w:cs="Open Sans"/>
          <w:color w:val="1155CC"/>
          <w:u w:val="single"/>
        </w:rPr>
        <w:t>Unifrog's</w:t>
      </w:r>
      <w:proofErr w:type="spellEnd"/>
      <w:r>
        <w:rPr>
          <w:rFonts w:ascii="Open Sans" w:hAnsi="Open Sans" w:eastAsia="Open Sans" w:cs="Open Sans"/>
          <w:color w:val="1155CC"/>
          <w:u w:val="single"/>
        </w:rPr>
        <w:t xml:space="preserve"> Placements tool FAQs</w:t>
      </w:r>
      <w:r>
        <w:fldChar w:fldCharType="end"/>
      </w:r>
      <w:r>
        <w:rPr>
          <w:rFonts w:ascii="Open Sans" w:hAnsi="Open Sans" w:eastAsia="Open Sans" w:cs="Open Sans"/>
        </w:rPr>
        <w:t>’, where you’ll find a short animation that explains the process.</w:t>
      </w:r>
    </w:p>
    <w:p w:rsidR="00182B58" w:rsidP="7F9CDCC3" w:rsidRDefault="00FE6538" w14:paraId="54D0C0E7" w14:textId="6F1DB87F">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after="240"/>
        <w:rPr>
          <w:rFonts w:ascii="Open Sans" w:hAnsi="Open Sans" w:eastAsia="Open Sans" w:cs="Open Sans"/>
        </w:rPr>
      </w:pPr>
      <w:r w:rsidRPr="7F9CDCC3" w:rsidR="00FE6538">
        <w:rPr>
          <w:rFonts w:ascii="Open Sans" w:hAnsi="Open Sans" w:eastAsia="Open Sans" w:cs="Open Sans"/>
        </w:rPr>
        <w:t xml:space="preserve">For advice on how to help your child find a placement, </w:t>
      </w:r>
      <w:r w:rsidRPr="7F9CDCC3" w:rsidR="1E208618">
        <w:rPr>
          <w:rFonts w:ascii="Open Sans" w:hAnsi="Open Sans" w:eastAsia="Open Sans" w:cs="Open Sans"/>
        </w:rPr>
        <w:t>look</w:t>
      </w:r>
      <w:r w:rsidRPr="7F9CDCC3" w:rsidR="00FE6538">
        <w:rPr>
          <w:rFonts w:ascii="Open Sans" w:hAnsi="Open Sans" w:eastAsia="Open Sans" w:cs="Open Sans"/>
        </w:rPr>
        <w:t xml:space="preserve"> at the guide ‘</w:t>
      </w:r>
      <w:hyperlink r:id="R735969783fc44a95">
        <w:r w:rsidRPr="7F9CDCC3" w:rsidR="00FE6538">
          <w:rPr>
            <w:rFonts w:ascii="Open Sans" w:hAnsi="Open Sans" w:eastAsia="Open Sans" w:cs="Open Sans"/>
            <w:color w:val="33CC99"/>
            <w:u w:val="single"/>
          </w:rPr>
          <w:t>How to help your child find a work placement</w:t>
        </w:r>
      </w:hyperlink>
      <w:r w:rsidRPr="7F9CDCC3" w:rsidR="00FE6538">
        <w:rPr>
          <w:rFonts w:ascii="Open Sans" w:hAnsi="Open Sans" w:eastAsia="Open Sans" w:cs="Open Sans"/>
        </w:rPr>
        <w:t>’.</w:t>
      </w:r>
    </w:p>
    <w:p w:rsidR="00182B58" w:rsidRDefault="00FE6538" w14:paraId="6785301D" w14:textId="77777777">
      <w:pPr>
        <w:pBdr>
          <w:top w:val="nil"/>
          <w:left w:val="nil"/>
          <w:bottom w:val="nil"/>
          <w:right w:val="nil"/>
          <w:between w:val="nil"/>
        </w:pBdr>
        <w:spacing w:before="240" w:after="240"/>
        <w:rPr>
          <w:rFonts w:ascii="Open Sans" w:hAnsi="Open Sans" w:eastAsia="Open Sans" w:cs="Open Sans"/>
        </w:rPr>
      </w:pPr>
      <w:r>
        <w:rPr>
          <w:rFonts w:ascii="Open Sans" w:hAnsi="Open Sans" w:eastAsia="Open Sans" w:cs="Open Sans"/>
        </w:rPr>
        <w:t>Next steps:</w:t>
      </w:r>
    </w:p>
    <w:p w:rsidR="00182B58" w:rsidRDefault="00FE6538" w14:paraId="7B93AC56" w14:textId="77777777">
      <w:pPr>
        <w:numPr>
          <w:ilvl w:val="0"/>
          <w:numId w:val="2"/>
        </w:numPr>
        <w:pBdr>
          <w:top w:val="nil"/>
          <w:left w:val="nil"/>
          <w:bottom w:val="nil"/>
          <w:right w:val="nil"/>
          <w:between w:val="nil"/>
        </w:pBdr>
        <w:spacing w:before="240"/>
        <w:rPr>
          <w:rFonts w:ascii="Open Sans" w:hAnsi="Open Sans" w:eastAsia="Open Sans" w:cs="Open Sans"/>
        </w:rPr>
      </w:pPr>
      <w:r>
        <w:rPr>
          <w:rFonts w:ascii="Open Sans" w:hAnsi="Open Sans" w:eastAsia="Open Sans" w:cs="Open Sans"/>
        </w:rPr>
        <w:t xml:space="preserve">Please read the placement guides on </w:t>
      </w:r>
      <w:proofErr w:type="spellStart"/>
      <w:proofErr w:type="gramStart"/>
      <w:r>
        <w:rPr>
          <w:rFonts w:ascii="Open Sans" w:hAnsi="Open Sans" w:eastAsia="Open Sans" w:cs="Open Sans"/>
        </w:rPr>
        <w:t>Unifrog</w:t>
      </w:r>
      <w:proofErr w:type="spellEnd"/>
      <w:r>
        <w:rPr>
          <w:rFonts w:ascii="Open Sans" w:hAnsi="Open Sans" w:eastAsia="Open Sans" w:cs="Open Sans"/>
        </w:rPr>
        <w:t>, and</w:t>
      </w:r>
      <w:proofErr w:type="gramEnd"/>
      <w:r>
        <w:rPr>
          <w:rFonts w:ascii="Open Sans" w:hAnsi="Open Sans" w:eastAsia="Open Sans" w:cs="Open Sans"/>
        </w:rPr>
        <w:t xml:space="preserve"> then start contacting possible hosts for the placement.</w:t>
      </w:r>
    </w:p>
    <w:p w:rsidR="00182B58" w:rsidP="7F9CDCC3" w:rsidRDefault="00FE6538" w14:paraId="08C0DFBD" w14:textId="5B7DBB39">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before="240" w:after="240"/>
        <w:rPr>
          <w:rFonts w:ascii="Open Sans" w:hAnsi="Open Sans" w:eastAsia="Open Sans" w:cs="Open Sans"/>
        </w:rPr>
      </w:pPr>
      <w:r>
        <w:rPr>
          <w:noProof/>
        </w:rPr>
        <w:drawing>
          <wp:anchor distT="114300" distB="114300" distL="114300" distR="114300" simplePos="0" relativeHeight="251658240" behindDoc="0" locked="0" layoutInCell="1" hidden="0" allowOverlap="1" wp14:anchorId="796BD4BF" wp14:editId="38CD9CB2">
            <wp:simplePos x="0" y="0"/>
            <wp:positionH relativeFrom="column">
              <wp:posOffset>-9524</wp:posOffset>
            </wp:positionH>
            <wp:positionV relativeFrom="paragraph">
              <wp:posOffset>299493</wp:posOffset>
            </wp:positionV>
            <wp:extent cx="5788819" cy="653007"/>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3113" t="85554" r="3044" b="6818"/>
                    <a:stretch>
                      <a:fillRect/>
                    </a:stretch>
                  </pic:blipFill>
                  <pic:spPr>
                    <a:xfrm>
                      <a:off x="0" y="0"/>
                      <a:ext cx="5788819" cy="653007"/>
                    </a:xfrm>
                    <a:prstGeom prst="rect">
                      <a:avLst/>
                    </a:prstGeom>
                    <a:ln/>
                  </pic:spPr>
                </pic:pic>
              </a:graphicData>
            </a:graphic>
          </wp:anchor>
        </w:drawing>
      </w:r>
      <w:r w:rsidRPr="7F9CDCC3" w:rsidR="00FE6538">
        <w:rPr>
          <w:rFonts w:ascii="Open Sans" w:hAnsi="Open Sans" w:eastAsia="Open Sans" w:cs="Open Sans"/>
        </w:rPr>
        <w:t xml:space="preserve">Once your host has confirmed the placement, your child should log it on their </w:t>
      </w:r>
      <w:r w:rsidRPr="7F9CDCC3" w:rsidR="00FE6538">
        <w:rPr>
          <w:rFonts w:ascii="Open Sans" w:hAnsi="Open Sans" w:eastAsia="Open Sans" w:cs="Open Sans"/>
        </w:rPr>
        <w:t>Unifrog</w:t>
      </w:r>
      <w:r w:rsidRPr="7F9CDCC3" w:rsidR="00FE6538">
        <w:rPr>
          <w:rFonts w:ascii="Open Sans" w:hAnsi="Open Sans" w:eastAsia="Open Sans" w:cs="Open Sans"/>
        </w:rPr>
        <w:t xml:space="preserve"> account.</w:t>
      </w:r>
    </w:p>
    <w:p w:rsidR="00182B58" w:rsidP="7F9CDCC3" w:rsidRDefault="00182B58" w14:paraId="0A37D721" w14:textId="0178A199">
      <w:pPr>
        <w:pBdr>
          <w:top w:val="nil" w:color="FF000000" w:sz="0" w:space="0"/>
          <w:left w:val="nil" w:color="FF000000" w:sz="0" w:space="0"/>
          <w:bottom w:val="nil" w:color="FF000000" w:sz="0" w:space="0"/>
          <w:right w:val="nil" w:color="FF000000" w:sz="0" w:space="0"/>
          <w:between w:val="nil" w:color="FF000000" w:sz="0" w:space="0"/>
        </w:pBdr>
        <w:spacing w:before="240" w:after="240"/>
        <w:ind w:left="720"/>
        <w:rPr>
          <w:rFonts w:ascii="Open Sans" w:hAnsi="Open Sans" w:eastAsia="Open Sans" w:cs="Open Sans"/>
        </w:rPr>
      </w:pPr>
    </w:p>
    <w:p w:rsidR="00182B58" w:rsidP="7F9CDCC3" w:rsidRDefault="00182B58" w14:paraId="371345DC" w14:textId="3F84BCF2">
      <w:pPr>
        <w:pStyle w:val="Normal"/>
        <w:spacing w:before="240" w:after="240"/>
        <w:rPr>
          <w:rFonts w:ascii="Open Sans" w:hAnsi="Open Sans" w:eastAsia="Open Sans" w:cs="Open Sans"/>
          <w:color w:val="ED0000"/>
        </w:rPr>
      </w:pPr>
    </w:p>
    <w:sectPr w:rsidR="00182B58">
      <w:headerReference w:type="default" r:id="rId11"/>
      <w:pgSz w:w="11909" w:h="16834" w:orient="portrait"/>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E6538" w:rsidRDefault="00FE6538" w14:paraId="406B5AEA" w14:textId="77777777">
      <w:pPr>
        <w:spacing w:line="240" w:lineRule="auto"/>
      </w:pPr>
      <w:r>
        <w:separator/>
      </w:r>
    </w:p>
  </w:endnote>
  <w:endnote w:type="continuationSeparator" w:id="0">
    <w:p w:rsidR="00FE6538" w:rsidRDefault="00FE6538" w14:paraId="11BCDD2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w:fontKey="{8A19B8FC-1C8E-491E-AB9E-5E31E4C0969C}" r:id="rId1"/>
    <w:embedBold w:fontKey="{5D845D24-BA7E-4D9A-980F-66FF1DB3703D}" r:id="rId2"/>
    <w:embedItalic w:fontKey="{4E7E0847-6AFB-4F4C-BDE9-090BB211E2D0}" r:id="rId3"/>
    <w:embedBoldItalic w:fontKey="{D3372B4B-01E5-400E-8B13-61A97BB1E2A3}" r:id="rId4"/>
  </w:font>
  <w:font w:name="Calibri">
    <w:panose1 w:val="020F0502020204030204"/>
    <w:charset w:val="00"/>
    <w:family w:val="swiss"/>
    <w:pitch w:val="variable"/>
    <w:sig w:usb0="E4002EFF" w:usb1="C200247B" w:usb2="00000009" w:usb3="00000000" w:csb0="000001FF" w:csb1="00000000"/>
    <w:embedRegular w:fontKey="{E28819FA-0F44-4B39-9490-6BD4F386D98D}" r:id="rId5"/>
  </w:font>
  <w:font w:name="Cambria">
    <w:panose1 w:val="02040503050406030204"/>
    <w:charset w:val="00"/>
    <w:family w:val="roman"/>
    <w:pitch w:val="variable"/>
    <w:sig w:usb0="E00006FF" w:usb1="420024FF" w:usb2="02000000" w:usb3="00000000" w:csb0="0000019F" w:csb1="00000000"/>
    <w:embedRegular w:fontKey="{DA2D2FF1-8233-442E-B4E2-0B85CE5B725A}" r:id="rId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E6538" w:rsidRDefault="00FE6538" w14:paraId="64611AB2" w14:textId="77777777">
      <w:pPr>
        <w:spacing w:line="240" w:lineRule="auto"/>
      </w:pPr>
      <w:r>
        <w:separator/>
      </w:r>
    </w:p>
  </w:footnote>
  <w:footnote w:type="continuationSeparator" w:id="0">
    <w:p w:rsidR="00FE6538" w:rsidRDefault="00FE6538" w14:paraId="3E676C2C"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182B58" w:rsidRDefault="00FE6538" w14:paraId="1A8D76D6" w14:textId="77777777">
    <w:pPr>
      <w:jc w:val="right"/>
    </w:pPr>
    <w:r>
      <w:rPr>
        <w:noProof/>
      </w:rPr>
      <w:drawing>
        <wp:inline distT="114300" distB="114300" distL="114300" distR="114300" wp14:anchorId="5AC54F50" wp14:editId="5E809B95">
          <wp:extent cx="1982009" cy="6524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82009" cy="652463"/>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44A2A"/>
    <w:multiLevelType w:val="multilevel"/>
    <w:tmpl w:val="E7ECC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46D31C4"/>
    <w:multiLevelType w:val="multilevel"/>
    <w:tmpl w:val="8C4E2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DA93543"/>
    <w:multiLevelType w:val="multilevel"/>
    <w:tmpl w:val="FCBEA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9088805">
    <w:abstractNumId w:val="1"/>
  </w:num>
  <w:num w:numId="2" w16cid:durableId="806628209">
    <w:abstractNumId w:val="2"/>
  </w:num>
  <w:num w:numId="3" w16cid:durableId="226498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B58"/>
    <w:rsid w:val="00182B58"/>
    <w:rsid w:val="008010F0"/>
    <w:rsid w:val="00FC7776"/>
    <w:rsid w:val="00FE6538"/>
    <w:rsid w:val="18F32F12"/>
    <w:rsid w:val="1B2DE0F6"/>
    <w:rsid w:val="1E208618"/>
    <w:rsid w:val="222388F0"/>
    <w:rsid w:val="2A0D9C63"/>
    <w:rsid w:val="2A715A56"/>
    <w:rsid w:val="3BD4B0C3"/>
    <w:rsid w:val="5F87E480"/>
    <w:rsid w:val="65CEDEF3"/>
    <w:rsid w:val="7F9CDC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2FC70"/>
  <w15:docId w15:val="{26E58BC1-F522-4D73-A37F-B82FE60E3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unifrog.org/placement/guides" TargetMode="External" Id="rId8" /><Relationship Type="http://schemas.openxmlformats.org/officeDocument/2006/relationships/theme" Target="theme/theme1.xml" Id="rId13" /><Relationship Type="http://schemas.openxmlformats.org/officeDocument/2006/relationships/settings" Target="settings.xml" Id="rId3" /><Relationship Type="http://schemas.openxmlformats.org/officeDocument/2006/relationships/hyperlink" Target="http://www.unifrog.org/" TargetMode="External" Id="rId7" /><Relationship Type="http://schemas.openxmlformats.org/officeDocument/2006/relationships/fontTable" Target="fontTable.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1.xml" Id="rId11" /><Relationship Type="http://schemas.openxmlformats.org/officeDocument/2006/relationships/footnotes" Target="footnotes.xml" Id="rId5" /><Relationship Type="http://schemas.openxmlformats.org/officeDocument/2006/relationships/image" Target="media/image1.png" Id="rId10" /><Relationship Type="http://schemas.openxmlformats.org/officeDocument/2006/relationships/webSettings" Target="webSettings.xml" Id="rId4" /><Relationship Type="http://schemas.openxmlformats.org/officeDocument/2006/relationships/hyperlink" Target="https://www.unifrog.org/placement/guides/how-to-help-your-child-find-a-work-placement" TargetMode="External" Id="R735969783fc44a9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Laura Foulds (SLT - Sutton Community Academy)</lastModifiedBy>
  <revision>3</revision>
  <dcterms:created xsi:type="dcterms:W3CDTF">2026-04-29T11:23:00.0000000Z</dcterms:created>
  <dcterms:modified xsi:type="dcterms:W3CDTF">2026-05-01T11:48:41.8125031Z</dcterms:modified>
</coreProperties>
</file>